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357F64" w:rsidRDefault="00357F64" w:rsidP="00357F64">
      <w:pPr>
        <w:keepNext/>
        <w:spacing w:before="120"/>
        <w:jc w:val="center"/>
        <w:outlineLvl w:val="0"/>
        <w:rPr>
          <w:rFonts w:ascii="Times New Roman" w:hAnsi="Times New Roman"/>
          <w:b/>
        </w:rPr>
      </w:pPr>
      <w:r>
        <w:rPr>
          <w:rFonts w:ascii="Times New Roman" w:hAnsi="Times New Roman"/>
          <w:b/>
        </w:rPr>
        <w:t>ЗАЯВКА</w:t>
      </w:r>
      <w:r w:rsidR="00A21EED">
        <w:rPr>
          <w:rFonts w:ascii="Times New Roman" w:hAnsi="Times New Roman"/>
          <w:b/>
        </w:rPr>
        <w:t>*</w:t>
      </w:r>
    </w:p>
    <w:p w:rsidR="00357F64" w:rsidRDefault="00357F64" w:rsidP="00357F64">
      <w:pPr>
        <w:jc w:val="center"/>
        <w:rPr>
          <w:rFonts w:ascii="Times New Roman" w:hAnsi="Times New Roman"/>
          <w:b/>
        </w:rPr>
      </w:pPr>
      <w:r>
        <w:rPr>
          <w:rFonts w:ascii="Times New Roman" w:hAnsi="Times New Roman"/>
          <w:b/>
        </w:rPr>
        <w:t xml:space="preserve">на участие в аукционе в электронной форме, </w:t>
      </w:r>
      <w:r>
        <w:rPr>
          <w:rFonts w:ascii="Times New Roman" w:hAnsi="Times New Roman"/>
          <w:b/>
        </w:rPr>
        <w:br/>
        <w:t>проводимом «</w:t>
      </w:r>
      <w:r>
        <w:rPr>
          <w:rFonts w:ascii="Times New Roman" w:hAnsi="Times New Roman"/>
          <w:b/>
          <w:szCs w:val="28"/>
        </w:rPr>
        <w:t>___</w:t>
      </w:r>
      <w:r>
        <w:rPr>
          <w:rFonts w:ascii="Times New Roman" w:hAnsi="Times New Roman"/>
          <w:b/>
        </w:rPr>
        <w:t>»</w:t>
      </w:r>
      <w:r>
        <w:rPr>
          <w:rFonts w:ascii="Times New Roman" w:hAnsi="Times New Roman"/>
          <w:b/>
          <w:szCs w:val="28"/>
        </w:rPr>
        <w:t>____________</w:t>
      </w:r>
      <w:r>
        <w:rPr>
          <w:rFonts w:ascii="Times New Roman" w:hAnsi="Times New Roman"/>
          <w:b/>
        </w:rPr>
        <w:t xml:space="preserve"> 2023 г. </w:t>
      </w:r>
      <w:r>
        <w:rPr>
          <w:rFonts w:ascii="Times New Roman" w:hAnsi="Times New Roman"/>
          <w:b/>
        </w:rPr>
        <w:br/>
        <w:t xml:space="preserve">по продаже имущества муниципального образования </w:t>
      </w:r>
      <w:r>
        <w:rPr>
          <w:rFonts w:ascii="Times New Roman" w:hAnsi="Times New Roman"/>
          <w:b/>
        </w:rPr>
        <w:br/>
        <w:t>«Город Йошкар-Ола»:</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lastRenderedPageBreak/>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F32181">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F32181">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w:t>
      </w:r>
      <w:r w:rsidR="00F32181">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 152-ФЗ «О персональных данных» предоставленных мною в связи с участием 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М.П. «___»</w:t>
      </w:r>
      <w:r w:rsidR="00EA053C">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 xml:space="preserve">___________ </w:t>
      </w:r>
      <w:r w:rsidR="00506B2C">
        <w:rPr>
          <w:rFonts w:ascii="Times New Roman" w:eastAsia="Times New Roman" w:hAnsi="Times New Roman" w:cs="Times New Roman"/>
          <w:sz w:val="24"/>
          <w:szCs w:val="20"/>
          <w:lang w:eastAsia="ru-RU"/>
        </w:rPr>
        <w:t>20</w:t>
      </w:r>
      <w:r w:rsidR="00AF560A">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A21EED" w:rsidRDefault="00A21EED" w:rsidP="00A21EED">
      <w:pPr>
        <w:ind w:firstLine="709"/>
        <w:jc w:val="both"/>
        <w:rPr>
          <w:rFonts w:ascii="Times New Roman" w:hAnsi="Times New Roman"/>
          <w:sz w:val="24"/>
          <w:szCs w:val="24"/>
        </w:rPr>
      </w:pPr>
      <w:r>
        <w:rPr>
          <w:rFonts w:ascii="Times New Roman" w:hAnsi="Times New Roman"/>
          <w:b/>
          <w:sz w:val="24"/>
          <w:szCs w:val="24"/>
        </w:rPr>
        <w:t xml:space="preserve">* </w:t>
      </w:r>
      <w:r w:rsidRPr="00C417F6">
        <w:rPr>
          <w:rFonts w:ascii="Times New Roman" w:hAnsi="Times New Roman"/>
          <w:sz w:val="24"/>
          <w:szCs w:val="24"/>
        </w:rPr>
        <w:t xml:space="preserve">в случае подачи заявки юридическим лицом одновременно </w:t>
      </w:r>
      <w:r>
        <w:rPr>
          <w:rFonts w:ascii="Times New Roman" w:hAnsi="Times New Roman"/>
          <w:sz w:val="24"/>
          <w:szCs w:val="24"/>
        </w:rPr>
        <w:br/>
      </w:r>
      <w:r w:rsidRPr="00C417F6">
        <w:rPr>
          <w:rFonts w:ascii="Times New Roman" w:hAnsi="Times New Roman"/>
          <w:sz w:val="24"/>
          <w:szCs w:val="24"/>
        </w:rPr>
        <w:t>с заявкой необходимо представить документ</w:t>
      </w:r>
      <w:r>
        <w:rPr>
          <w:rFonts w:ascii="Times New Roman" w:hAnsi="Times New Roman"/>
          <w:sz w:val="24"/>
          <w:szCs w:val="24"/>
        </w:rPr>
        <w:t>, составленный по типовой</w:t>
      </w:r>
      <w:r w:rsidRPr="00C417F6">
        <w:rPr>
          <w:rFonts w:ascii="Times New Roman" w:hAnsi="Times New Roman"/>
          <w:sz w:val="24"/>
          <w:szCs w:val="24"/>
        </w:rPr>
        <w:t xml:space="preserve"> форме</w:t>
      </w:r>
      <w:r>
        <w:rPr>
          <w:rFonts w:ascii="Times New Roman" w:hAnsi="Times New Roman"/>
          <w:sz w:val="24"/>
          <w:szCs w:val="24"/>
        </w:rPr>
        <w:t xml:space="preserve">, </w:t>
      </w:r>
      <w:r w:rsidRPr="00C417F6">
        <w:rPr>
          <w:rFonts w:ascii="Times New Roman" w:hAnsi="Times New Roman"/>
          <w:sz w:val="24"/>
          <w:szCs w:val="24"/>
        </w:rPr>
        <w:t>прилагае</w:t>
      </w:r>
      <w:r>
        <w:rPr>
          <w:rFonts w:ascii="Times New Roman" w:hAnsi="Times New Roman"/>
          <w:sz w:val="24"/>
          <w:szCs w:val="24"/>
        </w:rPr>
        <w:t xml:space="preserve">мый к настоящей заявке на участие в аукционе. </w:t>
      </w:r>
    </w:p>
    <w:p w:rsidR="00A21EED" w:rsidRDefault="00A21EED" w:rsidP="00A21EED">
      <w:pPr>
        <w:ind w:firstLine="709"/>
        <w:jc w:val="both"/>
        <w:rPr>
          <w:rFonts w:ascii="Times New Roman" w:hAnsi="Times New Roman"/>
          <w:sz w:val="24"/>
          <w:szCs w:val="24"/>
        </w:rPr>
      </w:pPr>
      <w:r>
        <w:rPr>
          <w:rFonts w:ascii="Times New Roman" w:hAnsi="Times New Roman"/>
          <w:sz w:val="24"/>
          <w:szCs w:val="24"/>
        </w:rPr>
        <w:t xml:space="preserve">При этом информация </w:t>
      </w:r>
      <w:r w:rsidRPr="00C21E4E">
        <w:rPr>
          <w:rFonts w:ascii="Times New Roman" w:hAnsi="Times New Roman"/>
          <w:sz w:val="24"/>
          <w:szCs w:val="24"/>
        </w:rPr>
        <w:t>о наличии (либо отсутствии) доли Российской Федерации, субъекта Российской Федерации или муниципального образования</w:t>
      </w:r>
      <w:r>
        <w:rPr>
          <w:rFonts w:ascii="Times New Roman" w:hAnsi="Times New Roman"/>
          <w:sz w:val="24"/>
          <w:szCs w:val="24"/>
        </w:rPr>
        <w:br/>
      </w:r>
      <w:r w:rsidRPr="00C21E4E">
        <w:rPr>
          <w:rFonts w:ascii="Times New Roman" w:hAnsi="Times New Roman"/>
          <w:sz w:val="24"/>
          <w:szCs w:val="24"/>
        </w:rPr>
        <w:t>в уставном капитале юридического лица</w:t>
      </w:r>
      <w:r>
        <w:rPr>
          <w:rFonts w:ascii="Times New Roman" w:hAnsi="Times New Roman"/>
          <w:sz w:val="24"/>
          <w:szCs w:val="24"/>
        </w:rPr>
        <w:t xml:space="preserve"> может быть представлена иным документом, установленным п. 1 статьи 16 </w:t>
      </w:r>
      <w:r w:rsidRPr="00C21E4E">
        <w:rPr>
          <w:rFonts w:ascii="Times New Roman" w:hAnsi="Times New Roman"/>
          <w:sz w:val="24"/>
          <w:szCs w:val="24"/>
        </w:rPr>
        <w:t>Федеральн</w:t>
      </w:r>
      <w:r>
        <w:rPr>
          <w:rFonts w:ascii="Times New Roman" w:hAnsi="Times New Roman"/>
          <w:sz w:val="24"/>
          <w:szCs w:val="24"/>
        </w:rPr>
        <w:t>ого</w:t>
      </w:r>
      <w:r w:rsidRPr="00C21E4E">
        <w:rPr>
          <w:rFonts w:ascii="Times New Roman" w:hAnsi="Times New Roman"/>
          <w:sz w:val="24"/>
          <w:szCs w:val="24"/>
        </w:rPr>
        <w:t xml:space="preserve"> закон</w:t>
      </w:r>
      <w:r>
        <w:rPr>
          <w:rFonts w:ascii="Times New Roman" w:hAnsi="Times New Roman"/>
          <w:sz w:val="24"/>
          <w:szCs w:val="24"/>
        </w:rPr>
        <w:t>а</w:t>
      </w:r>
      <w:r w:rsidRPr="00C21E4E">
        <w:rPr>
          <w:rFonts w:ascii="Times New Roman" w:hAnsi="Times New Roman"/>
          <w:sz w:val="24"/>
          <w:szCs w:val="24"/>
        </w:rPr>
        <w:t xml:space="preserve"> от 21.12.2001 </w:t>
      </w:r>
      <w:r>
        <w:rPr>
          <w:rFonts w:ascii="Times New Roman" w:hAnsi="Times New Roman"/>
          <w:sz w:val="24"/>
          <w:szCs w:val="24"/>
        </w:rPr>
        <w:t>№</w:t>
      </w:r>
      <w:r w:rsidRPr="00C21E4E">
        <w:rPr>
          <w:rFonts w:ascii="Times New Roman" w:hAnsi="Times New Roman"/>
          <w:sz w:val="24"/>
          <w:szCs w:val="24"/>
        </w:rPr>
        <w:t xml:space="preserve"> 178-ФЗ </w:t>
      </w:r>
      <w:r>
        <w:rPr>
          <w:rFonts w:ascii="Times New Roman" w:hAnsi="Times New Roman"/>
          <w:sz w:val="24"/>
          <w:szCs w:val="24"/>
        </w:rPr>
        <w:br/>
      </w:r>
      <w:r>
        <w:rPr>
          <w:rFonts w:ascii="Times New Roman" w:hAnsi="Times New Roman"/>
          <w:sz w:val="24"/>
          <w:szCs w:val="24"/>
        </w:rPr>
        <w:t>«</w:t>
      </w:r>
      <w:r w:rsidRPr="00C21E4E">
        <w:rPr>
          <w:rFonts w:ascii="Times New Roman" w:hAnsi="Times New Roman"/>
          <w:sz w:val="24"/>
          <w:szCs w:val="24"/>
        </w:rPr>
        <w:t>О приватизации государствен</w:t>
      </w:r>
      <w:r>
        <w:rPr>
          <w:rFonts w:ascii="Times New Roman" w:hAnsi="Times New Roman"/>
          <w:sz w:val="24"/>
          <w:szCs w:val="24"/>
        </w:rPr>
        <w:t>ного и муниципального имущества».</w:t>
      </w:r>
    </w:p>
    <w:tbl>
      <w:tblPr>
        <w:tblW w:w="10090" w:type="dxa"/>
        <w:jc w:val="right"/>
        <w:tblLook w:val="04A0" w:firstRow="1" w:lastRow="0" w:firstColumn="1" w:lastColumn="0" w:noHBand="0" w:noVBand="1"/>
      </w:tblPr>
      <w:tblGrid>
        <w:gridCol w:w="970"/>
        <w:gridCol w:w="4583"/>
        <w:gridCol w:w="3567"/>
        <w:gridCol w:w="970"/>
      </w:tblGrid>
      <w:tr w:rsidR="00A21EED" w:rsidRPr="005C3706" w:rsidTr="00C80654">
        <w:trPr>
          <w:gridAfter w:val="1"/>
          <w:wAfter w:w="970" w:type="dxa"/>
          <w:trHeight w:val="568"/>
          <w:jc w:val="right"/>
        </w:trPr>
        <w:tc>
          <w:tcPr>
            <w:tcW w:w="9120" w:type="dxa"/>
            <w:gridSpan w:val="3"/>
          </w:tcPr>
          <w:p w:rsidR="00A21EED" w:rsidRDefault="00A21EED" w:rsidP="00C80654">
            <w:pPr>
              <w:ind w:left="47" w:hanging="47"/>
              <w:jc w:val="right"/>
              <w:rPr>
                <w:rFonts w:ascii="Times New Roman" w:hAnsi="Times New Roman"/>
                <w:b/>
                <w:sz w:val="24"/>
                <w:szCs w:val="24"/>
              </w:rPr>
            </w:pPr>
          </w:p>
          <w:p w:rsidR="00A21EED" w:rsidRDefault="00A21EED" w:rsidP="00C80654">
            <w:pPr>
              <w:ind w:left="47" w:hanging="47"/>
              <w:jc w:val="right"/>
              <w:rPr>
                <w:rFonts w:ascii="Times New Roman" w:hAnsi="Times New Roman"/>
                <w:b/>
                <w:sz w:val="24"/>
                <w:szCs w:val="24"/>
              </w:rPr>
            </w:pPr>
          </w:p>
          <w:p w:rsidR="00A21EED" w:rsidRPr="00C46D13" w:rsidRDefault="00A21EED" w:rsidP="00C80654">
            <w:pPr>
              <w:ind w:left="47" w:hanging="47"/>
              <w:jc w:val="right"/>
              <w:rPr>
                <w:rFonts w:ascii="Times New Roman" w:hAnsi="Times New Roman"/>
                <w:b/>
                <w:sz w:val="24"/>
                <w:szCs w:val="24"/>
              </w:rPr>
            </w:pPr>
            <w:r w:rsidRPr="00C46D13">
              <w:rPr>
                <w:rFonts w:ascii="Times New Roman" w:hAnsi="Times New Roman"/>
                <w:b/>
                <w:sz w:val="24"/>
                <w:szCs w:val="24"/>
              </w:rPr>
              <w:t>П</w:t>
            </w:r>
            <w:r>
              <w:rPr>
                <w:rFonts w:ascii="Times New Roman" w:hAnsi="Times New Roman"/>
                <w:b/>
                <w:sz w:val="24"/>
                <w:szCs w:val="24"/>
              </w:rPr>
              <w:t xml:space="preserve"> </w:t>
            </w:r>
            <w:r w:rsidRPr="00C46D13">
              <w:rPr>
                <w:rFonts w:ascii="Times New Roman" w:hAnsi="Times New Roman"/>
                <w:b/>
                <w:sz w:val="24"/>
                <w:szCs w:val="24"/>
              </w:rPr>
              <w:t>Р</w:t>
            </w:r>
            <w:r>
              <w:rPr>
                <w:rFonts w:ascii="Times New Roman" w:hAnsi="Times New Roman"/>
                <w:b/>
                <w:sz w:val="24"/>
                <w:szCs w:val="24"/>
              </w:rPr>
              <w:t xml:space="preserve"> </w:t>
            </w:r>
            <w:r w:rsidRPr="00C46D13">
              <w:rPr>
                <w:rFonts w:ascii="Times New Roman" w:hAnsi="Times New Roman"/>
                <w:b/>
                <w:sz w:val="24"/>
                <w:szCs w:val="24"/>
              </w:rPr>
              <w:t>И</w:t>
            </w:r>
            <w:r>
              <w:rPr>
                <w:rFonts w:ascii="Times New Roman" w:hAnsi="Times New Roman"/>
                <w:b/>
                <w:sz w:val="24"/>
                <w:szCs w:val="24"/>
              </w:rPr>
              <w:t xml:space="preserve"> </w:t>
            </w:r>
            <w:r w:rsidRPr="00C46D13">
              <w:rPr>
                <w:rFonts w:ascii="Times New Roman" w:hAnsi="Times New Roman"/>
                <w:b/>
                <w:sz w:val="24"/>
                <w:szCs w:val="24"/>
              </w:rPr>
              <w:t>Л</w:t>
            </w:r>
            <w:r>
              <w:rPr>
                <w:rFonts w:ascii="Times New Roman" w:hAnsi="Times New Roman"/>
                <w:b/>
                <w:sz w:val="24"/>
                <w:szCs w:val="24"/>
              </w:rPr>
              <w:t xml:space="preserve"> </w:t>
            </w:r>
            <w:r w:rsidRPr="00C46D13">
              <w:rPr>
                <w:rFonts w:ascii="Times New Roman" w:hAnsi="Times New Roman"/>
                <w:b/>
                <w:sz w:val="24"/>
                <w:szCs w:val="24"/>
              </w:rPr>
              <w:t>О</w:t>
            </w:r>
            <w:r>
              <w:rPr>
                <w:rFonts w:ascii="Times New Roman" w:hAnsi="Times New Roman"/>
                <w:b/>
                <w:sz w:val="24"/>
                <w:szCs w:val="24"/>
              </w:rPr>
              <w:t xml:space="preserve"> </w:t>
            </w:r>
            <w:r w:rsidRPr="00C46D13">
              <w:rPr>
                <w:rFonts w:ascii="Times New Roman" w:hAnsi="Times New Roman"/>
                <w:b/>
                <w:sz w:val="24"/>
                <w:szCs w:val="24"/>
              </w:rPr>
              <w:t>Ж</w:t>
            </w:r>
            <w:r>
              <w:rPr>
                <w:rFonts w:ascii="Times New Roman" w:hAnsi="Times New Roman"/>
                <w:b/>
                <w:sz w:val="24"/>
                <w:szCs w:val="24"/>
              </w:rPr>
              <w:t xml:space="preserve"> </w:t>
            </w:r>
            <w:r w:rsidRPr="00C46D13">
              <w:rPr>
                <w:rFonts w:ascii="Times New Roman" w:hAnsi="Times New Roman"/>
                <w:b/>
                <w:sz w:val="24"/>
                <w:szCs w:val="24"/>
              </w:rPr>
              <w:t>Е</w:t>
            </w:r>
            <w:r>
              <w:rPr>
                <w:rFonts w:ascii="Times New Roman" w:hAnsi="Times New Roman"/>
                <w:b/>
                <w:sz w:val="24"/>
                <w:szCs w:val="24"/>
              </w:rPr>
              <w:t xml:space="preserve"> </w:t>
            </w:r>
            <w:r w:rsidRPr="00C46D13">
              <w:rPr>
                <w:rFonts w:ascii="Times New Roman" w:hAnsi="Times New Roman"/>
                <w:b/>
                <w:sz w:val="24"/>
                <w:szCs w:val="24"/>
              </w:rPr>
              <w:t>Н</w:t>
            </w:r>
            <w:r>
              <w:rPr>
                <w:rFonts w:ascii="Times New Roman" w:hAnsi="Times New Roman"/>
                <w:b/>
                <w:sz w:val="24"/>
                <w:szCs w:val="24"/>
              </w:rPr>
              <w:t xml:space="preserve"> </w:t>
            </w:r>
            <w:r w:rsidRPr="00C46D13">
              <w:rPr>
                <w:rFonts w:ascii="Times New Roman" w:hAnsi="Times New Roman"/>
                <w:b/>
                <w:sz w:val="24"/>
                <w:szCs w:val="24"/>
              </w:rPr>
              <w:t>И</w:t>
            </w:r>
            <w:r>
              <w:rPr>
                <w:rFonts w:ascii="Times New Roman" w:hAnsi="Times New Roman"/>
                <w:b/>
                <w:sz w:val="24"/>
                <w:szCs w:val="24"/>
              </w:rPr>
              <w:t xml:space="preserve"> </w:t>
            </w:r>
            <w:r w:rsidRPr="00C46D13">
              <w:rPr>
                <w:rFonts w:ascii="Times New Roman" w:hAnsi="Times New Roman"/>
                <w:b/>
                <w:sz w:val="24"/>
                <w:szCs w:val="24"/>
              </w:rPr>
              <w:t>Е</w:t>
            </w:r>
          </w:p>
          <w:p w:rsidR="00A21EED" w:rsidRPr="002B3A0E" w:rsidRDefault="00A21EED" w:rsidP="00C80654">
            <w:pPr>
              <w:ind w:left="47" w:hanging="47"/>
              <w:jc w:val="right"/>
              <w:rPr>
                <w:rFonts w:ascii="Times New Roman" w:hAnsi="Times New Roman"/>
                <w:sz w:val="24"/>
                <w:szCs w:val="24"/>
              </w:rPr>
            </w:pPr>
            <w:r>
              <w:rPr>
                <w:rFonts w:ascii="Times New Roman" w:hAnsi="Times New Roman"/>
                <w:sz w:val="24"/>
                <w:szCs w:val="24"/>
              </w:rPr>
              <w:t>к заявке на участие в аукционе</w:t>
            </w:r>
          </w:p>
          <w:p w:rsidR="00A21EED" w:rsidRPr="002B3A0E" w:rsidRDefault="00A21EED" w:rsidP="00C80654">
            <w:pPr>
              <w:ind w:left="47" w:hanging="47"/>
              <w:jc w:val="right"/>
              <w:rPr>
                <w:rFonts w:ascii="Times New Roman" w:hAnsi="Times New Roman"/>
                <w:sz w:val="24"/>
                <w:szCs w:val="24"/>
              </w:rPr>
            </w:pPr>
            <w:r w:rsidRPr="002B3A0E">
              <w:rPr>
                <w:rFonts w:ascii="Times New Roman" w:hAnsi="Times New Roman"/>
                <w:sz w:val="24"/>
                <w:szCs w:val="24"/>
              </w:rPr>
              <w:t>(</w:t>
            </w:r>
            <w:r>
              <w:rPr>
                <w:rFonts w:ascii="Times New Roman" w:hAnsi="Times New Roman"/>
                <w:sz w:val="24"/>
                <w:szCs w:val="24"/>
              </w:rPr>
              <w:t>для</w:t>
            </w:r>
            <w:r w:rsidRPr="002B3A0E">
              <w:rPr>
                <w:rFonts w:ascii="Times New Roman" w:hAnsi="Times New Roman"/>
                <w:sz w:val="24"/>
                <w:szCs w:val="24"/>
              </w:rPr>
              <w:t xml:space="preserve"> юридически</w:t>
            </w:r>
            <w:r>
              <w:rPr>
                <w:rFonts w:ascii="Times New Roman" w:hAnsi="Times New Roman"/>
                <w:sz w:val="24"/>
                <w:szCs w:val="24"/>
              </w:rPr>
              <w:t>х</w:t>
            </w:r>
            <w:r w:rsidRPr="002B3A0E">
              <w:rPr>
                <w:rFonts w:ascii="Times New Roman" w:hAnsi="Times New Roman"/>
                <w:sz w:val="24"/>
                <w:szCs w:val="24"/>
              </w:rPr>
              <w:t xml:space="preserve"> лиц)</w:t>
            </w:r>
          </w:p>
          <w:p w:rsidR="00A21EED" w:rsidRDefault="00A21EED" w:rsidP="00C80654">
            <w:pPr>
              <w:jc w:val="both"/>
              <w:rPr>
                <w:rFonts w:ascii="Times New Roman" w:hAnsi="Times New Roman"/>
                <w:b/>
                <w:sz w:val="24"/>
                <w:szCs w:val="24"/>
              </w:rPr>
            </w:pPr>
            <w:r w:rsidRPr="00C46D13">
              <w:rPr>
                <w:rFonts w:ascii="Times New Roman" w:hAnsi="Times New Roman"/>
                <w:b/>
                <w:sz w:val="24"/>
                <w:szCs w:val="24"/>
              </w:rPr>
              <w:tab/>
            </w:r>
          </w:p>
          <w:p w:rsidR="00A21EED" w:rsidRDefault="00A21EED" w:rsidP="00C80654">
            <w:pPr>
              <w:jc w:val="both"/>
              <w:rPr>
                <w:rFonts w:ascii="Times New Roman" w:hAnsi="Times New Roman"/>
                <w:b/>
                <w:sz w:val="24"/>
                <w:szCs w:val="24"/>
              </w:rPr>
            </w:pPr>
            <w:r>
              <w:rPr>
                <w:rFonts w:ascii="Times New Roman" w:hAnsi="Times New Roman"/>
                <w:b/>
                <w:sz w:val="24"/>
                <w:szCs w:val="24"/>
              </w:rPr>
              <w:t xml:space="preserve">ФОРМА документа, </w:t>
            </w:r>
            <w:r w:rsidRPr="001B69AB">
              <w:rPr>
                <w:rFonts w:ascii="Times New Roman" w:hAnsi="Times New Roman"/>
                <w:b/>
                <w:bCs/>
                <w:sz w:val="24"/>
                <w:szCs w:val="24"/>
              </w:rPr>
              <w:t>содержащ</w:t>
            </w:r>
            <w:r>
              <w:rPr>
                <w:rFonts w:ascii="Times New Roman" w:hAnsi="Times New Roman"/>
                <w:b/>
                <w:bCs/>
                <w:sz w:val="24"/>
                <w:szCs w:val="24"/>
              </w:rPr>
              <w:t>ая</w:t>
            </w:r>
            <w:r w:rsidRPr="001B69AB">
              <w:rPr>
                <w:rFonts w:ascii="Times New Roman" w:hAnsi="Times New Roman"/>
                <w:b/>
                <w:bCs/>
                <w:sz w:val="24"/>
                <w:szCs w:val="24"/>
              </w:rPr>
              <w:t xml:space="preserve"> сведения о наличии (либо отсутствии) </w:t>
            </w:r>
            <w:r>
              <w:rPr>
                <w:rFonts w:ascii="Times New Roman" w:hAnsi="Times New Roman"/>
                <w:b/>
                <w:bCs/>
                <w:sz w:val="24"/>
                <w:szCs w:val="24"/>
              </w:rPr>
              <w:br/>
            </w:r>
            <w:r w:rsidRPr="001B69AB">
              <w:rPr>
                <w:rFonts w:ascii="Times New Roman" w:hAnsi="Times New Roman"/>
                <w:b/>
                <w:bCs/>
                <w:sz w:val="24"/>
                <w:szCs w:val="24"/>
              </w:rPr>
              <w:t xml:space="preserve">доли Российской Федерации, субъекта Российской Федерации </w:t>
            </w:r>
            <w:r>
              <w:rPr>
                <w:rFonts w:ascii="Times New Roman" w:hAnsi="Times New Roman"/>
                <w:b/>
                <w:bCs/>
                <w:sz w:val="24"/>
                <w:szCs w:val="24"/>
              </w:rPr>
              <w:br/>
            </w:r>
            <w:r w:rsidRPr="001B69AB">
              <w:rPr>
                <w:rFonts w:ascii="Times New Roman" w:hAnsi="Times New Roman"/>
                <w:b/>
                <w:bCs/>
                <w:sz w:val="24"/>
                <w:szCs w:val="24"/>
              </w:rPr>
              <w:t>или муниципального образования в уставном капитале юридического лица</w:t>
            </w:r>
          </w:p>
        </w:tc>
      </w:tr>
      <w:tr w:rsidR="00A21EED" w:rsidRPr="005C3706" w:rsidTr="00C80654">
        <w:trPr>
          <w:gridBefore w:val="1"/>
          <w:wBefore w:w="970" w:type="dxa"/>
          <w:trHeight w:val="568"/>
          <w:jc w:val="right"/>
        </w:trPr>
        <w:tc>
          <w:tcPr>
            <w:tcW w:w="4583" w:type="dxa"/>
          </w:tcPr>
          <w:p w:rsidR="00A21EED" w:rsidRPr="005C3706" w:rsidRDefault="00A21EED" w:rsidP="00C80654">
            <w:pPr>
              <w:jc w:val="both"/>
              <w:rPr>
                <w:rFonts w:ascii="Times New Roman" w:eastAsia="Calibri" w:hAnsi="Times New Roman"/>
                <w:sz w:val="24"/>
                <w:szCs w:val="24"/>
              </w:rPr>
            </w:pPr>
          </w:p>
        </w:tc>
        <w:tc>
          <w:tcPr>
            <w:tcW w:w="4537" w:type="dxa"/>
            <w:gridSpan w:val="2"/>
            <w:shd w:val="clear" w:color="auto" w:fill="auto"/>
          </w:tcPr>
          <w:p w:rsidR="00A21EED" w:rsidRPr="005C3706" w:rsidRDefault="00A21EED" w:rsidP="00C80654">
            <w:pPr>
              <w:jc w:val="both"/>
              <w:rPr>
                <w:rFonts w:ascii="Times New Roman" w:eastAsia="Calibri" w:hAnsi="Times New Roman"/>
                <w:sz w:val="24"/>
                <w:szCs w:val="24"/>
              </w:rPr>
            </w:pPr>
          </w:p>
        </w:tc>
      </w:tr>
      <w:tr w:rsidR="00A21EED" w:rsidRPr="005C3706" w:rsidTr="00C80654">
        <w:trPr>
          <w:gridBefore w:val="1"/>
          <w:wBefore w:w="970" w:type="dxa"/>
          <w:jc w:val="right"/>
        </w:trPr>
        <w:tc>
          <w:tcPr>
            <w:tcW w:w="4583" w:type="dxa"/>
          </w:tcPr>
          <w:p w:rsidR="0021591E" w:rsidRDefault="00A21EED" w:rsidP="00C80654">
            <w:pPr>
              <w:rPr>
                <w:rFonts w:ascii="Times New Roman" w:hAnsi="Times New Roman"/>
                <w:sz w:val="24"/>
                <w:szCs w:val="24"/>
              </w:rPr>
            </w:pPr>
            <w:r w:rsidRPr="0090250B">
              <w:rPr>
                <w:rFonts w:ascii="Times New Roman" w:hAnsi="Times New Roman"/>
                <w:sz w:val="24"/>
                <w:szCs w:val="24"/>
              </w:rPr>
              <w:t xml:space="preserve">На бланке заявителя </w:t>
            </w:r>
          </w:p>
          <w:p w:rsidR="00A21EED" w:rsidRDefault="00A21EED" w:rsidP="00C80654">
            <w:pPr>
              <w:rPr>
                <w:rFonts w:ascii="Times New Roman" w:hAnsi="Times New Roman"/>
                <w:sz w:val="24"/>
                <w:szCs w:val="24"/>
              </w:rPr>
            </w:pPr>
            <w:r w:rsidRPr="0090250B">
              <w:rPr>
                <w:rFonts w:ascii="Times New Roman" w:hAnsi="Times New Roman"/>
                <w:sz w:val="24"/>
                <w:szCs w:val="24"/>
              </w:rPr>
              <w:t xml:space="preserve">на участие в </w:t>
            </w:r>
            <w:r>
              <w:rPr>
                <w:rFonts w:ascii="Times New Roman" w:hAnsi="Times New Roman"/>
                <w:sz w:val="24"/>
                <w:szCs w:val="24"/>
              </w:rPr>
              <w:t xml:space="preserve">аукционе </w:t>
            </w:r>
          </w:p>
          <w:p w:rsidR="00A21EED" w:rsidRDefault="00A21EED" w:rsidP="00C80654">
            <w:pPr>
              <w:jc w:val="both"/>
              <w:rPr>
                <w:rFonts w:ascii="Times New Roman" w:hAnsi="Times New Roman"/>
                <w:sz w:val="24"/>
                <w:szCs w:val="24"/>
              </w:rPr>
            </w:pPr>
          </w:p>
          <w:p w:rsidR="00A21EED" w:rsidRDefault="00A21EED" w:rsidP="00C80654">
            <w:pPr>
              <w:jc w:val="both"/>
              <w:rPr>
                <w:rFonts w:ascii="Times New Roman" w:hAnsi="Times New Roman"/>
                <w:b/>
                <w:sz w:val="24"/>
                <w:szCs w:val="24"/>
              </w:rPr>
            </w:pPr>
            <w:r w:rsidRPr="0090250B">
              <w:rPr>
                <w:rFonts w:ascii="Times New Roman" w:hAnsi="Times New Roman"/>
                <w:sz w:val="24"/>
                <w:szCs w:val="24"/>
              </w:rPr>
              <w:t>Дата, исх. номер</w:t>
            </w:r>
          </w:p>
        </w:tc>
        <w:tc>
          <w:tcPr>
            <w:tcW w:w="4537" w:type="dxa"/>
            <w:gridSpan w:val="2"/>
            <w:shd w:val="clear" w:color="auto" w:fill="auto"/>
          </w:tcPr>
          <w:p w:rsidR="00A21EED" w:rsidRDefault="00A21EED" w:rsidP="00C80654">
            <w:pPr>
              <w:keepNext/>
              <w:suppressAutoHyphens/>
              <w:jc w:val="center"/>
              <w:rPr>
                <w:rFonts w:ascii="Times New Roman" w:hAnsi="Times New Roman"/>
                <w:sz w:val="24"/>
                <w:lang w:eastAsia="ar-SA"/>
              </w:rPr>
            </w:pPr>
            <w:r w:rsidRPr="00A21EED">
              <w:rPr>
                <w:rFonts w:ascii="Times New Roman CYR" w:eastAsia="Times New Roman" w:hAnsi="Times New Roman CYR" w:cs="Times New Roman"/>
                <w:b/>
                <w:spacing w:val="-6"/>
                <w:sz w:val="24"/>
                <w:szCs w:val="24"/>
                <w:lang w:eastAsia="ru-RU"/>
              </w:rPr>
              <w:t>Комитет по управлению муниципальным имуществом администрации городского округа «Город Йошкар-Ола»</w:t>
            </w:r>
          </w:p>
          <w:p w:rsidR="00A21EED" w:rsidRPr="0090250B" w:rsidRDefault="00A21EED" w:rsidP="00C80654">
            <w:pPr>
              <w:keepNext/>
              <w:suppressAutoHyphens/>
              <w:jc w:val="center"/>
              <w:rPr>
                <w:rFonts w:ascii="Times New Roman" w:hAnsi="Times New Roman"/>
                <w:iCs/>
                <w:sz w:val="24"/>
                <w:szCs w:val="24"/>
                <w:lang w:eastAsia="ar-SA"/>
              </w:rPr>
            </w:pPr>
            <w:r w:rsidRPr="0090250B">
              <w:rPr>
                <w:rFonts w:ascii="Times New Roman" w:hAnsi="Times New Roman"/>
                <w:sz w:val="24"/>
                <w:lang w:eastAsia="ar-SA"/>
              </w:rPr>
              <w:t>424</w:t>
            </w:r>
            <w:r>
              <w:rPr>
                <w:rFonts w:ascii="Times New Roman" w:hAnsi="Times New Roman"/>
                <w:sz w:val="24"/>
                <w:lang w:eastAsia="ar-SA"/>
              </w:rPr>
              <w:t>001</w:t>
            </w:r>
            <w:r w:rsidRPr="0090250B">
              <w:rPr>
                <w:rFonts w:ascii="Times New Roman" w:hAnsi="Times New Roman"/>
                <w:iCs/>
                <w:sz w:val="24"/>
                <w:szCs w:val="24"/>
                <w:lang w:eastAsia="ar-SA"/>
              </w:rPr>
              <w:t xml:space="preserve">, Республика Марий Эл, </w:t>
            </w:r>
            <w:r>
              <w:rPr>
                <w:rFonts w:ascii="Times New Roman" w:hAnsi="Times New Roman"/>
                <w:iCs/>
                <w:sz w:val="24"/>
                <w:szCs w:val="24"/>
                <w:lang w:eastAsia="ar-SA"/>
              </w:rPr>
              <w:br/>
            </w:r>
            <w:r w:rsidRPr="0090250B">
              <w:rPr>
                <w:rFonts w:ascii="Times New Roman" w:hAnsi="Times New Roman"/>
                <w:iCs/>
                <w:sz w:val="24"/>
                <w:szCs w:val="24"/>
                <w:lang w:eastAsia="ar-SA"/>
              </w:rPr>
              <w:t>г. Йошкар-Ола,</w:t>
            </w:r>
          </w:p>
          <w:p w:rsidR="00A21EED" w:rsidRPr="005C3706" w:rsidRDefault="00A21EED" w:rsidP="00C80654">
            <w:pPr>
              <w:jc w:val="center"/>
              <w:rPr>
                <w:rFonts w:ascii="Times New Roman" w:hAnsi="Times New Roman"/>
                <w:b/>
                <w:sz w:val="24"/>
                <w:szCs w:val="24"/>
              </w:rPr>
            </w:pPr>
            <w:r>
              <w:rPr>
                <w:rFonts w:ascii="Times New Roman" w:hAnsi="Times New Roman"/>
                <w:iCs/>
                <w:sz w:val="24"/>
                <w:szCs w:val="24"/>
                <w:lang w:eastAsia="ar-SA"/>
              </w:rPr>
              <w:t>Ленинский проспект, д. 27</w:t>
            </w:r>
          </w:p>
        </w:tc>
      </w:tr>
    </w:tbl>
    <w:p w:rsidR="00A21EED" w:rsidRDefault="00A21EED" w:rsidP="00A21EED">
      <w:pPr>
        <w:autoSpaceDE w:val="0"/>
        <w:autoSpaceDN w:val="0"/>
        <w:adjustRightInd w:val="0"/>
        <w:jc w:val="both"/>
        <w:outlineLvl w:val="1"/>
        <w:rPr>
          <w:rFonts w:ascii="Times New Roman" w:hAnsi="Times New Roman"/>
          <w:b/>
          <w:sz w:val="24"/>
          <w:szCs w:val="24"/>
        </w:rPr>
      </w:pPr>
    </w:p>
    <w:p w:rsidR="00A21EED" w:rsidRDefault="00A21EED" w:rsidP="00A21EED">
      <w:pPr>
        <w:autoSpaceDE w:val="0"/>
        <w:autoSpaceDN w:val="0"/>
        <w:adjustRightInd w:val="0"/>
        <w:jc w:val="both"/>
        <w:outlineLvl w:val="1"/>
        <w:rPr>
          <w:rFonts w:ascii="Times New Roman" w:hAnsi="Times New Roman"/>
          <w:b/>
          <w:sz w:val="24"/>
          <w:szCs w:val="24"/>
        </w:rPr>
      </w:pPr>
    </w:p>
    <w:p w:rsidR="00A21EED" w:rsidRDefault="00A21EED" w:rsidP="00A21EED">
      <w:pPr>
        <w:jc w:val="both"/>
        <w:rPr>
          <w:rFonts w:ascii="Times New Roman" w:hAnsi="Times New Roman"/>
          <w:b/>
        </w:rPr>
      </w:pPr>
    </w:p>
    <w:p w:rsidR="00A21EED" w:rsidRDefault="00A21EED" w:rsidP="00A21EED">
      <w:pPr>
        <w:ind w:firstLine="709"/>
        <w:jc w:val="both"/>
        <w:rPr>
          <w:rFonts w:ascii="Times New Roman" w:hAnsi="Times New Roman"/>
          <w:sz w:val="18"/>
          <w:szCs w:val="18"/>
        </w:rPr>
      </w:pPr>
      <w:r w:rsidRPr="008C6C6B">
        <w:rPr>
          <w:rFonts w:ascii="Times New Roman" w:hAnsi="Times New Roman"/>
          <w:sz w:val="18"/>
          <w:szCs w:val="18"/>
        </w:rPr>
        <w:t>_____</w:t>
      </w:r>
      <w:r>
        <w:rPr>
          <w:rFonts w:ascii="Times New Roman" w:hAnsi="Times New Roman"/>
          <w:sz w:val="18"/>
          <w:szCs w:val="18"/>
        </w:rPr>
        <w:t>________________________</w:t>
      </w:r>
      <w:r w:rsidRPr="008C6C6B">
        <w:rPr>
          <w:rFonts w:ascii="Times New Roman" w:hAnsi="Times New Roman"/>
          <w:sz w:val="18"/>
          <w:szCs w:val="18"/>
        </w:rPr>
        <w:t>_________________</w:t>
      </w:r>
      <w:r>
        <w:rPr>
          <w:rFonts w:ascii="Times New Roman" w:hAnsi="Times New Roman"/>
          <w:sz w:val="18"/>
          <w:szCs w:val="18"/>
        </w:rPr>
        <w:t>_________________</w:t>
      </w:r>
      <w:r w:rsidRPr="008C6C6B">
        <w:rPr>
          <w:rFonts w:ascii="Times New Roman" w:hAnsi="Times New Roman"/>
          <w:sz w:val="18"/>
          <w:szCs w:val="18"/>
        </w:rPr>
        <w:t>,</w:t>
      </w:r>
      <w:r>
        <w:rPr>
          <w:rFonts w:ascii="Times New Roman" w:hAnsi="Times New Roman"/>
          <w:sz w:val="18"/>
          <w:szCs w:val="18"/>
        </w:rPr>
        <w:t xml:space="preserve"> </w:t>
      </w:r>
      <w:r w:rsidRPr="00876246">
        <w:rPr>
          <w:rFonts w:ascii="Times New Roman" w:hAnsi="Times New Roman"/>
          <w:sz w:val="24"/>
          <w:szCs w:val="24"/>
        </w:rPr>
        <w:t>настоящим письмом</w:t>
      </w:r>
      <w:r>
        <w:rPr>
          <w:rFonts w:ascii="Times New Roman" w:hAnsi="Times New Roman"/>
          <w:sz w:val="18"/>
          <w:szCs w:val="18"/>
        </w:rPr>
        <w:t xml:space="preserve"> </w:t>
      </w:r>
    </w:p>
    <w:p w:rsidR="00A21EED" w:rsidRPr="0090250B" w:rsidRDefault="00A21EED" w:rsidP="00A21EED">
      <w:pPr>
        <w:rPr>
          <w:rFonts w:ascii="Times New Roman" w:hAnsi="Times New Roman"/>
          <w:i/>
          <w:sz w:val="20"/>
        </w:rPr>
      </w:pPr>
      <w:r>
        <w:rPr>
          <w:rFonts w:ascii="Times New Roman" w:hAnsi="Times New Roman"/>
          <w:i/>
          <w:sz w:val="20"/>
        </w:rPr>
        <w:t xml:space="preserve">                                               </w:t>
      </w:r>
      <w:r w:rsidRPr="0090250B">
        <w:rPr>
          <w:rFonts w:ascii="Times New Roman" w:hAnsi="Times New Roman"/>
          <w:i/>
          <w:sz w:val="20"/>
        </w:rPr>
        <w:t xml:space="preserve">(наименование </w:t>
      </w:r>
      <w:r>
        <w:rPr>
          <w:rFonts w:ascii="Times New Roman" w:hAnsi="Times New Roman"/>
          <w:i/>
          <w:sz w:val="20"/>
        </w:rPr>
        <w:t>юридического лица</w:t>
      </w:r>
      <w:r w:rsidRPr="0090250B">
        <w:rPr>
          <w:rFonts w:ascii="Times New Roman" w:hAnsi="Times New Roman"/>
          <w:i/>
          <w:sz w:val="20"/>
        </w:rPr>
        <w:t>)</w:t>
      </w:r>
    </w:p>
    <w:p w:rsidR="00A21EED" w:rsidRPr="008C6C6B" w:rsidRDefault="00A21EED" w:rsidP="00A21EED">
      <w:pPr>
        <w:jc w:val="center"/>
        <w:rPr>
          <w:rFonts w:ascii="Times New Roman" w:hAnsi="Times New Roman"/>
          <w:sz w:val="18"/>
          <w:szCs w:val="18"/>
        </w:rPr>
      </w:pPr>
    </w:p>
    <w:tbl>
      <w:tblPr>
        <w:tblW w:w="0" w:type="auto"/>
        <w:tblInd w:w="-34" w:type="dxa"/>
        <w:tblLook w:val="04A0" w:firstRow="1" w:lastRow="0" w:firstColumn="1" w:lastColumn="0" w:noHBand="0" w:noVBand="1"/>
      </w:tblPr>
      <w:tblGrid>
        <w:gridCol w:w="1188"/>
        <w:gridCol w:w="3427"/>
        <w:gridCol w:w="4206"/>
      </w:tblGrid>
      <w:tr w:rsidR="00A21EED" w:rsidRPr="002D331C" w:rsidTr="00C80654">
        <w:trPr>
          <w:trHeight w:val="262"/>
        </w:trPr>
        <w:tc>
          <w:tcPr>
            <w:tcW w:w="1186" w:type="dxa"/>
            <w:shd w:val="clear" w:color="auto" w:fill="auto"/>
          </w:tcPr>
          <w:p w:rsidR="00A21EED" w:rsidRPr="002D331C" w:rsidRDefault="00A21EED" w:rsidP="00C80654">
            <w:pPr>
              <w:rPr>
                <w:rFonts w:ascii="Times New Roman" w:hAnsi="Times New Roman"/>
                <w:bCs/>
                <w:sz w:val="24"/>
                <w:szCs w:val="24"/>
              </w:rPr>
            </w:pPr>
            <w:r w:rsidRPr="002D331C">
              <w:rPr>
                <w:rFonts w:ascii="Times New Roman" w:hAnsi="Times New Roman"/>
                <w:sz w:val="24"/>
                <w:szCs w:val="24"/>
              </w:rPr>
              <w:t>сообщает</w:t>
            </w:r>
          </w:p>
        </w:tc>
        <w:tc>
          <w:tcPr>
            <w:tcW w:w="3492" w:type="dxa"/>
            <w:tcBorders>
              <w:bottom w:val="single" w:sz="4" w:space="0" w:color="auto"/>
            </w:tcBorders>
            <w:shd w:val="clear" w:color="auto" w:fill="auto"/>
          </w:tcPr>
          <w:p w:rsidR="00A21EED" w:rsidRPr="002D331C" w:rsidRDefault="00A21EED" w:rsidP="00C80654">
            <w:pPr>
              <w:jc w:val="center"/>
              <w:rPr>
                <w:rFonts w:ascii="Times New Roman" w:hAnsi="Times New Roman"/>
                <w:b/>
                <w:bCs/>
                <w:sz w:val="24"/>
                <w:szCs w:val="24"/>
              </w:rPr>
            </w:pPr>
            <w:r w:rsidRPr="002D331C">
              <w:rPr>
                <w:rFonts w:ascii="Times New Roman" w:hAnsi="Times New Roman"/>
                <w:b/>
                <w:bCs/>
                <w:sz w:val="24"/>
                <w:szCs w:val="24"/>
              </w:rPr>
              <w:t>о наличии</w:t>
            </w:r>
            <w:r>
              <w:rPr>
                <w:rFonts w:ascii="Times New Roman" w:hAnsi="Times New Roman"/>
                <w:b/>
                <w:bCs/>
                <w:sz w:val="24"/>
                <w:szCs w:val="24"/>
              </w:rPr>
              <w:t>*</w:t>
            </w:r>
            <w:r w:rsidRPr="0050043E">
              <w:rPr>
                <w:rStyle w:val="a8"/>
                <w:rFonts w:ascii="Times New Roman" w:hAnsi="Times New Roman"/>
                <w:b/>
                <w:bCs/>
                <w:color w:val="FFFFFF"/>
                <w:sz w:val="2"/>
                <w:szCs w:val="2"/>
              </w:rPr>
              <w:footnoteReference w:id="1"/>
            </w:r>
            <w:r w:rsidR="00515D61">
              <w:rPr>
                <w:rFonts w:ascii="Times New Roman" w:hAnsi="Times New Roman"/>
                <w:b/>
                <w:bCs/>
                <w:sz w:val="24"/>
                <w:szCs w:val="24"/>
              </w:rPr>
              <w:t>*</w:t>
            </w:r>
            <w:r w:rsidRPr="0050043E">
              <w:rPr>
                <w:rFonts w:ascii="Times New Roman" w:hAnsi="Times New Roman"/>
                <w:b/>
                <w:bCs/>
                <w:color w:val="FFFFFF"/>
                <w:sz w:val="24"/>
                <w:szCs w:val="24"/>
              </w:rPr>
              <w:t xml:space="preserve">   </w:t>
            </w:r>
            <w:r w:rsidRPr="002D331C">
              <w:rPr>
                <w:rFonts w:ascii="Times New Roman" w:hAnsi="Times New Roman"/>
                <w:b/>
                <w:bCs/>
                <w:sz w:val="24"/>
                <w:szCs w:val="24"/>
              </w:rPr>
              <w:t>(отсутствии)</w:t>
            </w:r>
          </w:p>
        </w:tc>
        <w:tc>
          <w:tcPr>
            <w:tcW w:w="4304" w:type="dxa"/>
            <w:shd w:val="clear" w:color="auto" w:fill="auto"/>
          </w:tcPr>
          <w:p w:rsidR="00A21EED" w:rsidRPr="002D331C" w:rsidRDefault="00A21EED" w:rsidP="00C80654">
            <w:pPr>
              <w:rPr>
                <w:rFonts w:ascii="Times New Roman" w:hAnsi="Times New Roman"/>
                <w:bCs/>
                <w:sz w:val="24"/>
                <w:szCs w:val="24"/>
              </w:rPr>
            </w:pPr>
            <w:r w:rsidRPr="002D331C">
              <w:rPr>
                <w:rFonts w:ascii="Times New Roman" w:hAnsi="Times New Roman"/>
                <w:bCs/>
                <w:sz w:val="24"/>
                <w:szCs w:val="24"/>
              </w:rPr>
              <w:t>доли Российской Федерации,  субъекта</w:t>
            </w:r>
          </w:p>
        </w:tc>
      </w:tr>
      <w:tr w:rsidR="00A21EED" w:rsidRPr="002D331C" w:rsidTr="00C80654">
        <w:trPr>
          <w:trHeight w:val="248"/>
        </w:trPr>
        <w:tc>
          <w:tcPr>
            <w:tcW w:w="1186" w:type="dxa"/>
            <w:shd w:val="clear" w:color="auto" w:fill="auto"/>
          </w:tcPr>
          <w:p w:rsidR="00A21EED" w:rsidRPr="002D331C" w:rsidRDefault="00A21EED" w:rsidP="00C80654">
            <w:pPr>
              <w:jc w:val="both"/>
              <w:rPr>
                <w:rFonts w:ascii="Times New Roman" w:hAnsi="Times New Roman"/>
                <w:bCs/>
                <w:sz w:val="24"/>
                <w:szCs w:val="24"/>
              </w:rPr>
            </w:pPr>
          </w:p>
        </w:tc>
        <w:tc>
          <w:tcPr>
            <w:tcW w:w="3492" w:type="dxa"/>
            <w:tcBorders>
              <w:top w:val="single" w:sz="4" w:space="0" w:color="auto"/>
            </w:tcBorders>
            <w:shd w:val="clear" w:color="auto" w:fill="auto"/>
          </w:tcPr>
          <w:p w:rsidR="00A21EED" w:rsidRPr="002D331C" w:rsidRDefault="00A21EED" w:rsidP="00C80654">
            <w:pPr>
              <w:jc w:val="center"/>
              <w:rPr>
                <w:rFonts w:ascii="Times New Roman" w:hAnsi="Times New Roman"/>
                <w:bCs/>
                <w:i/>
                <w:sz w:val="20"/>
              </w:rPr>
            </w:pPr>
            <w:r w:rsidRPr="002D331C">
              <w:rPr>
                <w:rFonts w:ascii="Times New Roman" w:hAnsi="Times New Roman"/>
                <w:bCs/>
                <w:i/>
                <w:sz w:val="20"/>
              </w:rPr>
              <w:t>(нужное оставить)</w:t>
            </w:r>
          </w:p>
        </w:tc>
        <w:tc>
          <w:tcPr>
            <w:tcW w:w="4304" w:type="dxa"/>
            <w:shd w:val="clear" w:color="auto" w:fill="auto"/>
          </w:tcPr>
          <w:p w:rsidR="00A21EED" w:rsidRPr="002D331C" w:rsidRDefault="00A21EED" w:rsidP="00C80654">
            <w:pPr>
              <w:jc w:val="both"/>
              <w:rPr>
                <w:rFonts w:ascii="Times New Roman" w:hAnsi="Times New Roman"/>
                <w:bCs/>
                <w:sz w:val="24"/>
                <w:szCs w:val="24"/>
              </w:rPr>
            </w:pPr>
          </w:p>
        </w:tc>
      </w:tr>
    </w:tbl>
    <w:p w:rsidR="00A21EED" w:rsidRDefault="00A21EED" w:rsidP="00A21EED">
      <w:pPr>
        <w:jc w:val="both"/>
        <w:rPr>
          <w:rFonts w:ascii="Times New Roman" w:hAnsi="Times New Roman"/>
          <w:sz w:val="18"/>
          <w:szCs w:val="18"/>
        </w:rPr>
      </w:pPr>
      <w:r w:rsidRPr="00746246">
        <w:rPr>
          <w:rFonts w:ascii="Times New Roman" w:hAnsi="Times New Roman"/>
          <w:bCs/>
          <w:sz w:val="24"/>
          <w:szCs w:val="24"/>
        </w:rPr>
        <w:t>Российской Федерации или муниципального образования в уставном капитале</w:t>
      </w:r>
      <w:r>
        <w:rPr>
          <w:rFonts w:ascii="Times New Roman" w:hAnsi="Times New Roman"/>
          <w:bCs/>
          <w:sz w:val="24"/>
          <w:szCs w:val="24"/>
        </w:rPr>
        <w:t xml:space="preserve"> </w:t>
      </w:r>
      <w:r>
        <w:rPr>
          <w:rFonts w:ascii="Times New Roman" w:hAnsi="Times New Roman"/>
          <w:bCs/>
          <w:sz w:val="24"/>
          <w:szCs w:val="24"/>
        </w:rPr>
        <w:br/>
      </w:r>
      <w:r>
        <w:rPr>
          <w:rFonts w:ascii="Times New Roman" w:hAnsi="Times New Roman"/>
          <w:bCs/>
          <w:sz w:val="24"/>
          <w:szCs w:val="24"/>
        </w:rPr>
        <w:br/>
        <w:t xml:space="preserve">юридического лица  </w:t>
      </w:r>
      <w:r w:rsidRPr="008C6C6B">
        <w:rPr>
          <w:rFonts w:ascii="Times New Roman" w:hAnsi="Times New Roman"/>
          <w:sz w:val="18"/>
          <w:szCs w:val="18"/>
        </w:rPr>
        <w:t>_____________</w:t>
      </w:r>
      <w:r>
        <w:rPr>
          <w:rFonts w:ascii="Times New Roman" w:hAnsi="Times New Roman"/>
          <w:sz w:val="18"/>
          <w:szCs w:val="18"/>
        </w:rPr>
        <w:t>________________</w:t>
      </w:r>
      <w:r w:rsidRPr="008C6C6B">
        <w:rPr>
          <w:rFonts w:ascii="Times New Roman" w:hAnsi="Times New Roman"/>
          <w:sz w:val="18"/>
          <w:szCs w:val="18"/>
        </w:rPr>
        <w:t>__</w:t>
      </w:r>
      <w:r>
        <w:rPr>
          <w:rFonts w:ascii="Times New Roman" w:hAnsi="Times New Roman"/>
          <w:sz w:val="18"/>
          <w:szCs w:val="18"/>
        </w:rPr>
        <w:t>____________________________.</w:t>
      </w:r>
    </w:p>
    <w:p w:rsidR="00A21EED" w:rsidRPr="00BA1925" w:rsidRDefault="00A21EED" w:rsidP="00A21EED">
      <w:pPr>
        <w:jc w:val="both"/>
        <w:rPr>
          <w:rFonts w:ascii="Times New Roman" w:hAnsi="Times New Roman"/>
          <w:sz w:val="20"/>
        </w:rPr>
      </w:pPr>
      <w:r>
        <w:rPr>
          <w:rFonts w:ascii="Times New Roman" w:hAnsi="Times New Roman"/>
          <w:sz w:val="18"/>
          <w:szCs w:val="18"/>
        </w:rPr>
        <w:t xml:space="preserve">                                                                   </w:t>
      </w:r>
      <w:r w:rsidRPr="00BA1925">
        <w:rPr>
          <w:rFonts w:ascii="Times New Roman" w:hAnsi="Times New Roman"/>
          <w:i/>
          <w:sz w:val="20"/>
        </w:rPr>
        <w:t>(наименование юридического лица</w:t>
      </w:r>
      <w:r w:rsidRPr="00BA1925">
        <w:rPr>
          <w:rFonts w:ascii="Times New Roman" w:hAnsi="Times New Roman"/>
          <w:sz w:val="20"/>
        </w:rPr>
        <w:t xml:space="preserve">) </w:t>
      </w:r>
    </w:p>
    <w:p w:rsidR="00A21EED" w:rsidRDefault="00A21EED" w:rsidP="00A21EED">
      <w:pPr>
        <w:suppressAutoHyphens/>
        <w:jc w:val="both"/>
        <w:rPr>
          <w:rFonts w:ascii="Times New Roman" w:hAnsi="Times New Roman"/>
          <w:bCs/>
          <w:sz w:val="24"/>
          <w:szCs w:val="24"/>
          <w:lang w:eastAsia="ar-SA"/>
        </w:rPr>
      </w:pPr>
    </w:p>
    <w:p w:rsidR="00A21EED" w:rsidRDefault="00A21EED" w:rsidP="00A21EED">
      <w:pPr>
        <w:suppressAutoHyphens/>
        <w:jc w:val="both"/>
        <w:rPr>
          <w:rFonts w:ascii="Times New Roman" w:hAnsi="Times New Roman"/>
          <w:bCs/>
          <w:sz w:val="24"/>
          <w:szCs w:val="24"/>
          <w:lang w:eastAsia="ar-SA"/>
        </w:rPr>
      </w:pPr>
    </w:p>
    <w:p w:rsidR="00A21EED" w:rsidRPr="001B69AB" w:rsidRDefault="00A21EED" w:rsidP="00A21EED">
      <w:pPr>
        <w:suppressAutoHyphens/>
        <w:jc w:val="both"/>
        <w:rPr>
          <w:rFonts w:ascii="Times New Roman" w:hAnsi="Times New Roman"/>
          <w:bCs/>
          <w:sz w:val="24"/>
          <w:szCs w:val="24"/>
          <w:lang w:eastAsia="ar-SA"/>
        </w:rPr>
      </w:pPr>
      <w:r w:rsidRPr="001B69AB">
        <w:rPr>
          <w:rFonts w:ascii="Times New Roman" w:hAnsi="Times New Roman"/>
          <w:bCs/>
          <w:sz w:val="24"/>
          <w:szCs w:val="24"/>
          <w:lang w:eastAsia="ar-SA"/>
        </w:rPr>
        <w:t xml:space="preserve">Заявитель </w:t>
      </w:r>
      <w:r>
        <w:rPr>
          <w:rFonts w:ascii="Times New Roman" w:hAnsi="Times New Roman"/>
          <w:bCs/>
          <w:sz w:val="24"/>
          <w:szCs w:val="24"/>
          <w:lang w:eastAsia="ar-SA"/>
        </w:rPr>
        <w:t xml:space="preserve">                                                                    </w:t>
      </w:r>
      <w:r w:rsidRPr="001B69AB">
        <w:rPr>
          <w:rFonts w:ascii="Times New Roman" w:hAnsi="Times New Roman"/>
          <w:sz w:val="24"/>
          <w:szCs w:val="24"/>
          <w:lang w:eastAsia="ar-SA"/>
        </w:rPr>
        <w:t>________________ (Фамилия И.О.)</w:t>
      </w:r>
    </w:p>
    <w:p w:rsidR="00A21EED" w:rsidRPr="00A21EED" w:rsidRDefault="00A21EED" w:rsidP="00A21EED">
      <w:pPr>
        <w:suppressAutoHyphens/>
        <w:ind w:firstLine="709"/>
        <w:jc w:val="both"/>
        <w:rPr>
          <w:rFonts w:ascii="Times New Roman" w:hAnsi="Times New Roman"/>
          <w:sz w:val="24"/>
          <w:szCs w:val="24"/>
          <w:vertAlign w:val="superscript"/>
          <w:lang w:eastAsia="ar-SA"/>
        </w:rPr>
      </w:pP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sidRPr="001B69AB">
        <w:rPr>
          <w:rFonts w:ascii="Times New Roman" w:hAnsi="Times New Roman"/>
          <w:sz w:val="24"/>
          <w:szCs w:val="24"/>
          <w:vertAlign w:val="superscript"/>
          <w:lang w:eastAsia="ar-SA"/>
        </w:rPr>
        <w:t>М.П</w:t>
      </w:r>
      <w:r w:rsidRPr="001B69AB">
        <w:rPr>
          <w:rFonts w:ascii="Times New Roman" w:hAnsi="Times New Roman"/>
          <w:sz w:val="24"/>
          <w:szCs w:val="24"/>
          <w:vertAlign w:val="superscript"/>
          <w:lang w:eastAsia="ar-SA"/>
        </w:rPr>
        <w:tab/>
        <w:t xml:space="preserve">    </w:t>
      </w:r>
      <w:r>
        <w:rPr>
          <w:rFonts w:ascii="Times New Roman" w:hAnsi="Times New Roman"/>
          <w:sz w:val="24"/>
          <w:szCs w:val="24"/>
          <w:vertAlign w:val="superscript"/>
          <w:lang w:eastAsia="ar-SA"/>
        </w:rPr>
        <w:t xml:space="preserve">                                  </w:t>
      </w:r>
      <w:proofErr w:type="gramStart"/>
      <w:r>
        <w:rPr>
          <w:rFonts w:ascii="Times New Roman" w:hAnsi="Times New Roman"/>
          <w:sz w:val="24"/>
          <w:szCs w:val="24"/>
          <w:vertAlign w:val="superscript"/>
          <w:lang w:eastAsia="ar-SA"/>
        </w:rPr>
        <w:t xml:space="preserve"> </w:t>
      </w:r>
      <w:r>
        <w:rPr>
          <w:rFonts w:ascii="Times New Roman" w:hAnsi="Times New Roman"/>
          <w:sz w:val="24"/>
          <w:szCs w:val="24"/>
          <w:vertAlign w:val="superscript"/>
          <w:lang w:eastAsia="ar-SA"/>
        </w:rPr>
        <w:t xml:space="preserve">  (</w:t>
      </w:r>
      <w:proofErr w:type="gramEnd"/>
      <w:r>
        <w:rPr>
          <w:rFonts w:ascii="Times New Roman" w:hAnsi="Times New Roman"/>
          <w:sz w:val="24"/>
          <w:szCs w:val="24"/>
          <w:vertAlign w:val="superscript"/>
          <w:lang w:eastAsia="ar-SA"/>
        </w:rPr>
        <w:t>подпись)</w:t>
      </w:r>
    </w:p>
    <w:p w:rsidR="00A21EED" w:rsidRDefault="00A21EED" w:rsidP="00A21EED">
      <w:pPr>
        <w:ind w:firstLine="709"/>
        <w:jc w:val="both"/>
        <w:rPr>
          <w:rFonts w:ascii="Times New Roman" w:hAnsi="Times New Roman"/>
          <w:sz w:val="20"/>
        </w:rPr>
      </w:pPr>
    </w:p>
    <w:sectPr w:rsidR="00A21EED"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3C" w:rsidRDefault="00506B2C">
      <w:pPr>
        <w:spacing w:after="0" w:line="240" w:lineRule="auto"/>
      </w:pPr>
      <w:r>
        <w:separator/>
      </w:r>
    </w:p>
  </w:endnote>
  <w:endnote w:type="continuationSeparator" w:id="0">
    <w:p w:rsidR="00C0073C" w:rsidRDefault="0050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3C" w:rsidRDefault="00506B2C">
      <w:pPr>
        <w:spacing w:after="0" w:line="240" w:lineRule="auto"/>
      </w:pPr>
      <w:r>
        <w:separator/>
      </w:r>
    </w:p>
  </w:footnote>
  <w:footnote w:type="continuationSeparator" w:id="0">
    <w:p w:rsidR="00C0073C" w:rsidRDefault="00506B2C">
      <w:pPr>
        <w:spacing w:after="0" w:line="240" w:lineRule="auto"/>
      </w:pPr>
      <w:r>
        <w:continuationSeparator/>
      </w:r>
    </w:p>
  </w:footnote>
  <w:footnote w:id="1">
    <w:p w:rsidR="00A21EED" w:rsidRDefault="00A21EED" w:rsidP="00A21EED">
      <w:pPr>
        <w:pStyle w:val="a6"/>
        <w:jc w:val="both"/>
      </w:pPr>
      <w:r>
        <w:t>*</w:t>
      </w:r>
      <w:r w:rsidR="00515D61">
        <w:t>*</w:t>
      </w:r>
      <w:bookmarkStart w:id="0" w:name="_GoBack"/>
      <w:bookmarkEnd w:id="0"/>
      <w:r w:rsidRPr="0050043E">
        <w:rPr>
          <w:rStyle w:val="a8"/>
          <w:color w:val="FFFFFF"/>
          <w:sz w:val="2"/>
          <w:szCs w:val="2"/>
        </w:rPr>
        <w:footnoteRef/>
      </w:r>
      <w:r w:rsidRPr="0050043E">
        <w:rPr>
          <w:color w:val="FFFFFF"/>
          <w:sz w:val="2"/>
          <w:szCs w:val="2"/>
        </w:rPr>
        <w:t xml:space="preserve"> </w:t>
      </w:r>
      <w:r>
        <w:t xml:space="preserve">При наличии </w:t>
      </w:r>
      <w:r w:rsidRPr="002F0059">
        <w:rPr>
          <w:bCs/>
        </w:rPr>
        <w:t xml:space="preserve">доли Российской Федерации, субъекта Российской Федерации или муниципального </w:t>
      </w:r>
      <w:r>
        <w:rPr>
          <w:bCs/>
        </w:rPr>
        <w:br/>
        <w:t xml:space="preserve">   </w:t>
      </w:r>
      <w:r w:rsidRPr="002F0059">
        <w:rPr>
          <w:bCs/>
        </w:rPr>
        <w:t>образования в уставном капитале юридического лица</w:t>
      </w:r>
      <w:r>
        <w:rPr>
          <w:bCs/>
        </w:rPr>
        <w:t xml:space="preserve"> указывается его доля (в процентах)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BA162C" w:rsidP="002B00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9D0" w:rsidRDefault="00515D61"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3"/>
    <w:rsid w:val="000D4E8D"/>
    <w:rsid w:val="00117073"/>
    <w:rsid w:val="0021591E"/>
    <w:rsid w:val="00357F64"/>
    <w:rsid w:val="00506B2C"/>
    <w:rsid w:val="00515D61"/>
    <w:rsid w:val="008D5AA2"/>
    <w:rsid w:val="00922DB7"/>
    <w:rsid w:val="00A21EED"/>
    <w:rsid w:val="00AD01EC"/>
    <w:rsid w:val="00AF560A"/>
    <w:rsid w:val="00BA162C"/>
    <w:rsid w:val="00C0073C"/>
    <w:rsid w:val="00D1422F"/>
    <w:rsid w:val="00EA053C"/>
    <w:rsid w:val="00F162AF"/>
    <w:rsid w:val="00F3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3DDF"/>
  <w15:chartTrackingRefBased/>
  <w15:docId w15:val="{C4D61572-BA10-48C0-A689-C5C487F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 w:type="paragraph" w:styleId="a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7"/>
    <w:qFormat/>
    <w:rsid w:val="00A21EED"/>
    <w:pPr>
      <w:spacing w:after="0" w:line="240" w:lineRule="auto"/>
    </w:pPr>
    <w:rPr>
      <w:rFonts w:ascii="Times New Roman CYR" w:eastAsia="Times New Roman" w:hAnsi="Times New Roman CYR" w:cs="Times New Roman"/>
      <w:sz w:val="20"/>
      <w:szCs w:val="20"/>
      <w:lang w:eastAsia="ru-RU"/>
    </w:rPr>
  </w:style>
  <w:style w:type="character" w:customStyle="1" w:styleId="a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6"/>
    <w:rsid w:val="00A21EED"/>
    <w:rPr>
      <w:rFonts w:ascii="Times New Roman CYR" w:eastAsia="Times New Roman" w:hAnsi="Times New Roman CYR" w:cs="Times New Roman"/>
      <w:sz w:val="20"/>
      <w:szCs w:val="20"/>
      <w:lang w:eastAsia="ru-RU"/>
    </w:rPr>
  </w:style>
  <w:style w:type="character" w:styleId="a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A21EED"/>
    <w:rPr>
      <w:vertAlign w:val="superscript"/>
    </w:rPr>
  </w:style>
  <w:style w:type="paragraph" w:styleId="a9">
    <w:name w:val="List Paragraph"/>
    <w:basedOn w:val="a"/>
    <w:uiPriority w:val="34"/>
    <w:qFormat/>
    <w:rsid w:val="00A21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2020-06-23T14:00:00Z</dcterms:created>
  <dcterms:modified xsi:type="dcterms:W3CDTF">2023-03-02T09:22:00Z</dcterms:modified>
</cp:coreProperties>
</file>