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DA" w:rsidRPr="00C86428" w:rsidRDefault="006C11C4" w:rsidP="00A810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6428">
        <w:rPr>
          <w:rFonts w:ascii="Times New Roman" w:hAnsi="Times New Roman" w:cs="Times New Roman"/>
          <w:sz w:val="24"/>
          <w:szCs w:val="24"/>
        </w:rPr>
        <w:t>Основные показатели производственной программы</w:t>
      </w:r>
      <w:r w:rsidR="00A810B5" w:rsidRPr="00C86428">
        <w:rPr>
          <w:rFonts w:ascii="Times New Roman" w:hAnsi="Times New Roman" w:cs="Times New Roman"/>
          <w:sz w:val="24"/>
          <w:szCs w:val="24"/>
        </w:rPr>
        <w:t xml:space="preserve"> </w:t>
      </w:r>
      <w:r w:rsidR="00644D8B" w:rsidRPr="00C86428">
        <w:rPr>
          <w:rFonts w:ascii="Times New Roman" w:hAnsi="Times New Roman" w:cs="Times New Roman"/>
          <w:sz w:val="24"/>
          <w:szCs w:val="24"/>
        </w:rPr>
        <w:t xml:space="preserve">ПО «Даниловское» на оказание услуг по транспортированию воды </w:t>
      </w:r>
      <w:r w:rsidR="00A810B5" w:rsidRPr="00C86428">
        <w:rPr>
          <w:rFonts w:ascii="Times New Roman" w:hAnsi="Times New Roman" w:cs="Times New Roman"/>
          <w:sz w:val="24"/>
          <w:szCs w:val="24"/>
        </w:rPr>
        <w:t>на 2010 год</w:t>
      </w:r>
    </w:p>
    <w:tbl>
      <w:tblPr>
        <w:tblStyle w:val="a4"/>
        <w:tblW w:w="0" w:type="auto"/>
        <w:tblLook w:val="04A0"/>
      </w:tblPr>
      <w:tblGrid>
        <w:gridCol w:w="756"/>
        <w:gridCol w:w="5503"/>
        <w:gridCol w:w="1548"/>
        <w:gridCol w:w="1764"/>
      </w:tblGrid>
      <w:tr w:rsidR="00A31EAB" w:rsidTr="0098162A">
        <w:tc>
          <w:tcPr>
            <w:tcW w:w="756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8" w:type="dxa"/>
          </w:tcPr>
          <w:p w:rsidR="005877B5" w:rsidRDefault="005877B5" w:rsidP="0058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A31EAB" w:rsidRDefault="005877B5" w:rsidP="0058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2010 год</w:t>
            </w:r>
          </w:p>
        </w:tc>
      </w:tr>
      <w:tr w:rsidR="00A31EAB" w:rsidTr="00D54539">
        <w:tc>
          <w:tcPr>
            <w:tcW w:w="9571" w:type="dxa"/>
            <w:gridSpan w:val="4"/>
          </w:tcPr>
          <w:p w:rsidR="00A31EAB" w:rsidRPr="00C86428" w:rsidRDefault="00750BD6" w:rsidP="00A31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Обеспечение объемо</w:t>
            </w:r>
            <w:r w:rsidR="005E0BE9" w:rsidRPr="00C86428">
              <w:rPr>
                <w:rFonts w:ascii="Times New Roman" w:hAnsi="Times New Roman" w:cs="Times New Roman"/>
                <w:sz w:val="24"/>
                <w:szCs w:val="24"/>
              </w:rPr>
              <w:t>в производства товаров (оказания</w:t>
            </w: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 xml:space="preserve"> услуг)</w:t>
            </w:r>
          </w:p>
        </w:tc>
      </w:tr>
      <w:tr w:rsidR="00A31EAB" w:rsidTr="0098162A">
        <w:tc>
          <w:tcPr>
            <w:tcW w:w="756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3" w:type="dxa"/>
          </w:tcPr>
          <w:p w:rsidR="00A31EAB" w:rsidRDefault="00A31EAB" w:rsidP="005E0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</w:t>
            </w:r>
            <w:r w:rsidR="005E0BE9">
              <w:rPr>
                <w:rFonts w:ascii="Times New Roman" w:hAnsi="Times New Roman" w:cs="Times New Roman"/>
                <w:sz w:val="24"/>
                <w:szCs w:val="24"/>
              </w:rPr>
              <w:t>товаров и услуг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EAB" w:rsidTr="0098162A">
        <w:tc>
          <w:tcPr>
            <w:tcW w:w="756" w:type="dxa"/>
          </w:tcPr>
          <w:p w:rsidR="00A31EAB" w:rsidRPr="00750BD6" w:rsidRDefault="00A31EAB" w:rsidP="00705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3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5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отпуска в сеть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EAB" w:rsidTr="0098162A">
        <w:tc>
          <w:tcPr>
            <w:tcW w:w="756" w:type="dxa"/>
          </w:tcPr>
          <w:p w:rsidR="00A31EAB" w:rsidRDefault="00A31EAB" w:rsidP="00060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5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:rsidR="00A31EAB" w:rsidRDefault="00A31EAB" w:rsidP="0075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750BD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товаров и услуг, в том числе: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750BD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A31EAB" w:rsidTr="0098162A">
        <w:tc>
          <w:tcPr>
            <w:tcW w:w="756" w:type="dxa"/>
          </w:tcPr>
          <w:p w:rsidR="00A31EAB" w:rsidRDefault="00705DB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31E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750BD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EAB" w:rsidTr="0098162A">
        <w:tc>
          <w:tcPr>
            <w:tcW w:w="756" w:type="dxa"/>
          </w:tcPr>
          <w:p w:rsidR="00A31EAB" w:rsidRDefault="00705DB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31E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03" w:type="dxa"/>
          </w:tcPr>
          <w:p w:rsidR="00A31EAB" w:rsidRDefault="00A31EAB" w:rsidP="0049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r w:rsidR="0049733C">
              <w:rPr>
                <w:rFonts w:ascii="Times New Roman" w:hAnsi="Times New Roman" w:cs="Times New Roman"/>
                <w:sz w:val="24"/>
                <w:szCs w:val="24"/>
              </w:rPr>
              <w:t>потребителям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EAB" w:rsidTr="0098162A">
        <w:tc>
          <w:tcPr>
            <w:tcW w:w="756" w:type="dxa"/>
          </w:tcPr>
          <w:p w:rsidR="00A31EAB" w:rsidRDefault="00705DB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31E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750BD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</w:tr>
      <w:tr w:rsidR="00750BD6" w:rsidTr="0098162A">
        <w:tc>
          <w:tcPr>
            <w:tcW w:w="756" w:type="dxa"/>
          </w:tcPr>
          <w:p w:rsidR="00750BD6" w:rsidRDefault="0006035C" w:rsidP="00705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5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B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503" w:type="dxa"/>
          </w:tcPr>
          <w:p w:rsidR="00750BD6" w:rsidRDefault="00750BD6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548" w:type="dxa"/>
          </w:tcPr>
          <w:p w:rsidR="00750BD6" w:rsidRDefault="00750BD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750BD6" w:rsidRDefault="00750BD6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27114F" w:rsidTr="0098162A">
        <w:tc>
          <w:tcPr>
            <w:tcW w:w="756" w:type="dxa"/>
          </w:tcPr>
          <w:p w:rsidR="0027114F" w:rsidRDefault="006A1683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5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:rsidR="0027114F" w:rsidRDefault="0027114F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потерь </w:t>
            </w:r>
          </w:p>
        </w:tc>
        <w:tc>
          <w:tcPr>
            <w:tcW w:w="1548" w:type="dxa"/>
          </w:tcPr>
          <w:p w:rsidR="0027114F" w:rsidRDefault="0027114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27114F" w:rsidRDefault="0027114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14F" w:rsidTr="0098162A">
        <w:tc>
          <w:tcPr>
            <w:tcW w:w="756" w:type="dxa"/>
          </w:tcPr>
          <w:p w:rsidR="0027114F" w:rsidRDefault="006A1683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5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:rsidR="0027114F" w:rsidRDefault="0027114F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потерь</w:t>
            </w:r>
          </w:p>
        </w:tc>
        <w:tc>
          <w:tcPr>
            <w:tcW w:w="1548" w:type="dxa"/>
          </w:tcPr>
          <w:p w:rsidR="0027114F" w:rsidRDefault="0027114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27114F" w:rsidRDefault="0027114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EAB" w:rsidTr="004363F6">
        <w:tc>
          <w:tcPr>
            <w:tcW w:w="9571" w:type="dxa"/>
            <w:gridSpan w:val="4"/>
          </w:tcPr>
          <w:p w:rsidR="00A31EAB" w:rsidRPr="00C86428" w:rsidRDefault="00A31EAB" w:rsidP="00A31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Надежность снабжения потребителей товарами (услугами)</w:t>
            </w:r>
          </w:p>
        </w:tc>
      </w:tr>
      <w:tr w:rsidR="00A31EAB" w:rsidTr="0098162A">
        <w:tc>
          <w:tcPr>
            <w:tcW w:w="756" w:type="dxa"/>
          </w:tcPr>
          <w:p w:rsidR="00A31EAB" w:rsidRDefault="004F3EA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аварий на системах коммунальной инфраструктуры</w:t>
            </w:r>
          </w:p>
        </w:tc>
        <w:tc>
          <w:tcPr>
            <w:tcW w:w="1548" w:type="dxa"/>
          </w:tcPr>
          <w:p w:rsidR="00A31EAB" w:rsidRDefault="0006035C" w:rsidP="00060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A31EAB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EAB" w:rsidTr="0098162A">
        <w:tc>
          <w:tcPr>
            <w:tcW w:w="756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A31EAB" w:rsidRDefault="0098162A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2.Протяженность сетей</w:t>
            </w:r>
          </w:p>
        </w:tc>
        <w:tc>
          <w:tcPr>
            <w:tcW w:w="1548" w:type="dxa"/>
          </w:tcPr>
          <w:p w:rsidR="00A31EAB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A31EAB" w:rsidRDefault="0098162A" w:rsidP="00075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58E0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A31EAB" w:rsidTr="0098162A">
        <w:tc>
          <w:tcPr>
            <w:tcW w:w="756" w:type="dxa"/>
          </w:tcPr>
          <w:p w:rsidR="00A31EAB" w:rsidRDefault="004F3EAF" w:rsidP="006A16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A31EAB" w:rsidRDefault="0098162A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Аварийность сетей</w:t>
            </w:r>
          </w:p>
        </w:tc>
        <w:tc>
          <w:tcPr>
            <w:tcW w:w="1548" w:type="dxa"/>
          </w:tcPr>
          <w:p w:rsidR="00A31EAB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64" w:type="dxa"/>
          </w:tcPr>
          <w:p w:rsidR="00A31EAB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62A" w:rsidTr="0098162A">
        <w:tc>
          <w:tcPr>
            <w:tcW w:w="756" w:type="dxa"/>
          </w:tcPr>
          <w:p w:rsidR="0098162A" w:rsidRDefault="004F3EAF" w:rsidP="006A16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:rsidR="0098162A" w:rsidRDefault="0098162A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нуждающихся в замене</w:t>
            </w:r>
          </w:p>
        </w:tc>
        <w:tc>
          <w:tcPr>
            <w:tcW w:w="1548" w:type="dxa"/>
          </w:tcPr>
          <w:p w:rsidR="0098162A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64" w:type="dxa"/>
          </w:tcPr>
          <w:p w:rsidR="0098162A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58E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</w:tr>
      <w:tr w:rsidR="0098162A" w:rsidTr="0098162A">
        <w:tc>
          <w:tcPr>
            <w:tcW w:w="756" w:type="dxa"/>
          </w:tcPr>
          <w:p w:rsidR="0098162A" w:rsidRDefault="004F3EA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:rsidR="0098162A" w:rsidRDefault="0098162A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сетей нуждающихся в замене</w:t>
            </w:r>
          </w:p>
        </w:tc>
        <w:tc>
          <w:tcPr>
            <w:tcW w:w="1548" w:type="dxa"/>
          </w:tcPr>
          <w:p w:rsidR="0098162A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98162A" w:rsidRDefault="000758E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98162A" w:rsidTr="00270D13">
        <w:tc>
          <w:tcPr>
            <w:tcW w:w="9571" w:type="dxa"/>
            <w:gridSpan w:val="4"/>
          </w:tcPr>
          <w:p w:rsidR="0098162A" w:rsidRPr="00C86428" w:rsidRDefault="0098162A" w:rsidP="009816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Рациональность использования ресурсов</w:t>
            </w:r>
          </w:p>
        </w:tc>
      </w:tr>
      <w:tr w:rsidR="0098162A" w:rsidTr="0098162A">
        <w:tc>
          <w:tcPr>
            <w:tcW w:w="756" w:type="dxa"/>
          </w:tcPr>
          <w:p w:rsidR="0098162A" w:rsidRDefault="004F3EA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</w:tcPr>
          <w:p w:rsidR="0098162A" w:rsidRDefault="0098162A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абонентов приборами учета воды</w:t>
            </w:r>
          </w:p>
        </w:tc>
        <w:tc>
          <w:tcPr>
            <w:tcW w:w="1548" w:type="dxa"/>
          </w:tcPr>
          <w:p w:rsidR="0098162A" w:rsidRDefault="0098162A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98162A" w:rsidRDefault="00F26C10" w:rsidP="006D2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1E57" w:rsidRPr="00541E57" w:rsidTr="003D074B">
        <w:tc>
          <w:tcPr>
            <w:tcW w:w="9571" w:type="dxa"/>
            <w:gridSpan w:val="4"/>
          </w:tcPr>
          <w:p w:rsidR="00541E57" w:rsidRPr="00C86428" w:rsidRDefault="00541E57" w:rsidP="00541E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совершенствование организации производства и управления</w:t>
            </w:r>
          </w:p>
        </w:tc>
      </w:tr>
      <w:tr w:rsidR="00F26C10" w:rsidTr="0098162A">
        <w:tc>
          <w:tcPr>
            <w:tcW w:w="756" w:type="dxa"/>
          </w:tcPr>
          <w:p w:rsidR="00F26C10" w:rsidRDefault="00070382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D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03" w:type="dxa"/>
          </w:tcPr>
          <w:p w:rsidR="00F26C10" w:rsidRDefault="00541E57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производственной мощности</w:t>
            </w:r>
          </w:p>
        </w:tc>
        <w:tc>
          <w:tcPr>
            <w:tcW w:w="1548" w:type="dxa"/>
          </w:tcPr>
          <w:p w:rsidR="00F26C10" w:rsidRDefault="00F26C1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57" w:rsidRDefault="00541E57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4" w:type="dxa"/>
          </w:tcPr>
          <w:p w:rsidR="00BF4575" w:rsidRDefault="00BF4575" w:rsidP="00981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10" w:rsidRDefault="00541E57" w:rsidP="00981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281A" w:rsidRPr="00C86428" w:rsidRDefault="00BB281A" w:rsidP="00BB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6428">
        <w:rPr>
          <w:rFonts w:ascii="Times New Roman" w:hAnsi="Times New Roman" w:cs="Times New Roman"/>
          <w:sz w:val="24"/>
          <w:szCs w:val="24"/>
        </w:rPr>
        <w:t>Основные показатели производственной программы ПО «Даниловское» на оказание услуг по транспортированию стоков на 2010 год</w:t>
      </w:r>
    </w:p>
    <w:tbl>
      <w:tblPr>
        <w:tblStyle w:val="a4"/>
        <w:tblW w:w="0" w:type="auto"/>
        <w:tblLook w:val="04A0"/>
      </w:tblPr>
      <w:tblGrid>
        <w:gridCol w:w="756"/>
        <w:gridCol w:w="5503"/>
        <w:gridCol w:w="1548"/>
        <w:gridCol w:w="1764"/>
      </w:tblGrid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2010 год</w:t>
            </w:r>
          </w:p>
        </w:tc>
      </w:tr>
      <w:tr w:rsidR="00A16DD5" w:rsidTr="00F81B8F">
        <w:tc>
          <w:tcPr>
            <w:tcW w:w="9571" w:type="dxa"/>
            <w:gridSpan w:val="4"/>
          </w:tcPr>
          <w:p w:rsidR="00A16DD5" w:rsidRPr="00C86428" w:rsidRDefault="00A16DD5" w:rsidP="00A16D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Обеспечение объемов производства товаров (оказания услуг)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отведенных стоков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 товаров и услуг, в том числе: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17,800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03" w:type="dxa"/>
          </w:tcPr>
          <w:p w:rsidR="00A16DD5" w:rsidRDefault="00A16DD5" w:rsidP="00497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r w:rsidR="0049733C">
              <w:rPr>
                <w:rFonts w:ascii="Times New Roman" w:hAnsi="Times New Roman" w:cs="Times New Roman"/>
                <w:sz w:val="24"/>
                <w:szCs w:val="24"/>
              </w:rPr>
              <w:t>потребителям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A16DD5" w:rsidTr="00F81B8F">
        <w:tc>
          <w:tcPr>
            <w:tcW w:w="9571" w:type="dxa"/>
            <w:gridSpan w:val="4"/>
          </w:tcPr>
          <w:p w:rsidR="00A16DD5" w:rsidRPr="00C86428" w:rsidRDefault="00A16DD5" w:rsidP="00A16D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Надежность снабжения потребителей товарами (услугами)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0,437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A16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нуждающихся в замене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сетей нуждающихся в замене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 оборудования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16DD5" w:rsidTr="00F81B8F">
        <w:tc>
          <w:tcPr>
            <w:tcW w:w="756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сетей канализации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16DD5" w:rsidTr="00F81B8F">
        <w:tc>
          <w:tcPr>
            <w:tcW w:w="9571" w:type="dxa"/>
            <w:gridSpan w:val="4"/>
          </w:tcPr>
          <w:p w:rsidR="00A16DD5" w:rsidRPr="00C86428" w:rsidRDefault="00A16DD5" w:rsidP="00A16D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Рациональность использования ресурсов</w:t>
            </w:r>
          </w:p>
        </w:tc>
      </w:tr>
      <w:tr w:rsidR="00A16DD5" w:rsidTr="00F81B8F">
        <w:tc>
          <w:tcPr>
            <w:tcW w:w="756" w:type="dxa"/>
          </w:tcPr>
          <w:p w:rsidR="00A16DD5" w:rsidRDefault="00D73CB8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абонентов приборами учета 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DD5" w:rsidRPr="00541E57" w:rsidTr="00F81B8F">
        <w:tc>
          <w:tcPr>
            <w:tcW w:w="9571" w:type="dxa"/>
            <w:gridSpan w:val="4"/>
          </w:tcPr>
          <w:p w:rsidR="00A16DD5" w:rsidRPr="00C86428" w:rsidRDefault="00A16DD5" w:rsidP="00A16DD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2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совершенствование организации производства и управления</w:t>
            </w:r>
          </w:p>
        </w:tc>
      </w:tr>
      <w:tr w:rsidR="00A16DD5" w:rsidTr="00F81B8F">
        <w:tc>
          <w:tcPr>
            <w:tcW w:w="756" w:type="dxa"/>
          </w:tcPr>
          <w:p w:rsidR="00A16DD5" w:rsidRDefault="00D73CB8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D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03" w:type="dxa"/>
          </w:tcPr>
          <w:p w:rsidR="00A16DD5" w:rsidRDefault="00A16DD5" w:rsidP="00F81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</w:t>
            </w:r>
            <w:r w:rsidR="002935B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производственной мощности</w:t>
            </w:r>
          </w:p>
        </w:tc>
        <w:tc>
          <w:tcPr>
            <w:tcW w:w="1548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4" w:type="dxa"/>
          </w:tcPr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D5" w:rsidRDefault="00A16DD5" w:rsidP="00F81B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6DD5" w:rsidRPr="00A31EAB" w:rsidRDefault="00A16DD5" w:rsidP="0006035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16DD5" w:rsidRPr="00A31EAB" w:rsidSect="00E4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8C2"/>
    <w:multiLevelType w:val="hybridMultilevel"/>
    <w:tmpl w:val="6FC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90CCB"/>
    <w:multiLevelType w:val="hybridMultilevel"/>
    <w:tmpl w:val="6FC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AB"/>
    <w:rsid w:val="0006035C"/>
    <w:rsid w:val="000613A4"/>
    <w:rsid w:val="00070382"/>
    <w:rsid w:val="000758E0"/>
    <w:rsid w:val="0027114F"/>
    <w:rsid w:val="002935B2"/>
    <w:rsid w:val="0049733C"/>
    <w:rsid w:val="004F3EAF"/>
    <w:rsid w:val="005126E2"/>
    <w:rsid w:val="00541E57"/>
    <w:rsid w:val="005877B5"/>
    <w:rsid w:val="005A746C"/>
    <w:rsid w:val="005E0BE9"/>
    <w:rsid w:val="00640D39"/>
    <w:rsid w:val="00644D8B"/>
    <w:rsid w:val="006A1683"/>
    <w:rsid w:val="006C11C4"/>
    <w:rsid w:val="006D27EE"/>
    <w:rsid w:val="00705DB6"/>
    <w:rsid w:val="00750BD6"/>
    <w:rsid w:val="0098162A"/>
    <w:rsid w:val="009B00B9"/>
    <w:rsid w:val="009E1D27"/>
    <w:rsid w:val="00A16DD5"/>
    <w:rsid w:val="00A31EAB"/>
    <w:rsid w:val="00A33AED"/>
    <w:rsid w:val="00A810B5"/>
    <w:rsid w:val="00BB281A"/>
    <w:rsid w:val="00BF4575"/>
    <w:rsid w:val="00C14CE7"/>
    <w:rsid w:val="00C455B2"/>
    <w:rsid w:val="00C86428"/>
    <w:rsid w:val="00CD4C28"/>
    <w:rsid w:val="00D468EF"/>
    <w:rsid w:val="00D73CB8"/>
    <w:rsid w:val="00E43FDA"/>
    <w:rsid w:val="00F2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AB"/>
    <w:pPr>
      <w:spacing w:after="0" w:line="240" w:lineRule="auto"/>
    </w:pPr>
  </w:style>
  <w:style w:type="table" w:styleId="a4">
    <w:name w:val="Table Grid"/>
    <w:basedOn w:val="a1"/>
    <w:uiPriority w:val="59"/>
    <w:rsid w:val="00A31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2009-11-18T07:38:00Z</cp:lastPrinted>
  <dcterms:created xsi:type="dcterms:W3CDTF">2009-11-25T07:26:00Z</dcterms:created>
  <dcterms:modified xsi:type="dcterms:W3CDTF">2009-11-25T07:26:00Z</dcterms:modified>
</cp:coreProperties>
</file>