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B04" w:rsidRDefault="003D3B04" w:rsidP="003D3B04">
      <w:pPr>
        <w:tabs>
          <w:tab w:val="left" w:pos="-1080"/>
          <w:tab w:val="left" w:pos="709"/>
        </w:tabs>
        <w:ind w:left="-1080" w:right="-185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№ ___________</w:t>
      </w:r>
    </w:p>
    <w:p w:rsidR="003D3B04" w:rsidRDefault="003D3B04" w:rsidP="003D3B04">
      <w:pPr>
        <w:tabs>
          <w:tab w:val="left" w:pos="-1080"/>
          <w:tab w:val="left" w:pos="709"/>
        </w:tabs>
        <w:ind w:left="-1080" w:right="-185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аренды земельного участка </w:t>
      </w:r>
    </w:p>
    <w:p w:rsidR="003D3B04" w:rsidRDefault="003D3B04" w:rsidP="003D3B04">
      <w:pPr>
        <w:tabs>
          <w:tab w:val="left" w:pos="0"/>
          <w:tab w:val="left" w:pos="709"/>
        </w:tabs>
        <w:ind w:firstLine="709"/>
        <w:jc w:val="center"/>
        <w:rPr>
          <w:b/>
          <w:sz w:val="22"/>
          <w:szCs w:val="22"/>
        </w:rPr>
      </w:pPr>
    </w:p>
    <w:p w:rsidR="003D3B04" w:rsidRDefault="003D3B04" w:rsidP="003D3B04">
      <w:pPr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:rsidR="003D3B04" w:rsidRDefault="003D3B04" w:rsidP="003D3B04">
      <w:pPr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Йошкар-Ола                                                                </w:t>
      </w:r>
      <w:r>
        <w:rPr>
          <w:sz w:val="22"/>
          <w:szCs w:val="22"/>
        </w:rPr>
        <w:tab/>
        <w:t xml:space="preserve">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__» _______________ 2026 года</w:t>
      </w:r>
    </w:p>
    <w:p w:rsidR="003D3B04" w:rsidRDefault="003D3B04" w:rsidP="003D3B04">
      <w:pPr>
        <w:tabs>
          <w:tab w:val="left" w:pos="0"/>
          <w:tab w:val="left" w:pos="709"/>
        </w:tabs>
        <w:ind w:firstLine="709"/>
        <w:jc w:val="center"/>
        <w:rPr>
          <w:sz w:val="22"/>
          <w:szCs w:val="22"/>
        </w:rPr>
      </w:pPr>
    </w:p>
    <w:p w:rsidR="003D3B04" w:rsidRDefault="003D3B04" w:rsidP="003D3B04">
      <w:pPr>
        <w:tabs>
          <w:tab w:val="left" w:pos="0"/>
          <w:tab w:val="left" w:pos="709"/>
        </w:tabs>
        <w:spacing w:line="264" w:lineRule="auto"/>
        <w:ind w:firstLine="709"/>
        <w:jc w:val="both"/>
        <w:outlineLvl w:val="0"/>
        <w:rPr>
          <w:sz w:val="22"/>
          <w:szCs w:val="22"/>
        </w:rPr>
      </w:pPr>
      <w:r>
        <w:rPr>
          <w:b/>
          <w:i/>
          <w:sz w:val="22"/>
          <w:szCs w:val="22"/>
        </w:rPr>
        <w:t>Комитет по управлению муниципальным имуществом администрации городского округа «Город Йошкар-Ола»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выступающий от имени муниципального образования «Город Йошкар-Ола», именуемый в дальнейшем «Арендодатель</w:t>
      </w:r>
      <w:r>
        <w:rPr>
          <w:b/>
          <w:sz w:val="22"/>
          <w:szCs w:val="22"/>
        </w:rPr>
        <w:t xml:space="preserve">», </w:t>
      </w:r>
      <w:r>
        <w:rPr>
          <w:sz w:val="22"/>
          <w:szCs w:val="22"/>
        </w:rPr>
        <w:t xml:space="preserve">председателя Комитета Омаровой Екатерины Евгеньевны, действующей на основании Положения о Комитете, распоряжения администрации городского округа «Город Йошкар-Ола» от 15.08.2025 № 810-к, с одной стороны,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и _____________________________, именуемое в дальнейшем «Арендатор», в лице ____________________, действующего на основании ___________________, с другой стороны, заключили настоящий Договор о нижеследующем:</w:t>
      </w:r>
    </w:p>
    <w:p w:rsidR="003D3B04" w:rsidRDefault="003D3B04" w:rsidP="003D3B04">
      <w:pPr>
        <w:tabs>
          <w:tab w:val="left" w:pos="709"/>
        </w:tabs>
        <w:spacing w:line="264" w:lineRule="auto"/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ДОГОВОРА.</w:t>
      </w:r>
    </w:p>
    <w:p w:rsidR="003D3B04" w:rsidRDefault="003D3B04" w:rsidP="003D3B04">
      <w:pPr>
        <w:tabs>
          <w:tab w:val="num" w:pos="0"/>
          <w:tab w:val="left" w:pos="709"/>
        </w:tabs>
        <w:spacing w:line="264" w:lineRule="auto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1.1. Арендодатель предоставляет, а Арендатор принимает за плату во временное владение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и пользование земельный участок в соответствии с условиями настоящего Договора.</w:t>
      </w:r>
    </w:p>
    <w:p w:rsidR="003D3B04" w:rsidRDefault="003D3B04" w:rsidP="003D3B04">
      <w:pPr>
        <w:tabs>
          <w:tab w:val="num" w:pos="0"/>
          <w:tab w:val="left" w:pos="709"/>
        </w:tabs>
        <w:spacing w:line="264" w:lineRule="auto"/>
        <w:ind w:firstLine="709"/>
        <w:jc w:val="both"/>
        <w:outlineLvl w:val="0"/>
        <w:rPr>
          <w:i/>
          <w:sz w:val="22"/>
          <w:szCs w:val="22"/>
        </w:rPr>
      </w:pPr>
      <w:r>
        <w:rPr>
          <w:sz w:val="22"/>
          <w:szCs w:val="22"/>
        </w:rPr>
        <w:t xml:space="preserve">1.2. По настоящему Договору предоставляется земельный участок, расположенный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по адресу: Республика Марий Эл, </w:t>
      </w:r>
      <w:r>
        <w:rPr>
          <w:i/>
          <w:sz w:val="22"/>
          <w:szCs w:val="22"/>
        </w:rPr>
        <w:t>г. Йошкар-Ола, _______________________,</w:t>
      </w:r>
      <w:r>
        <w:rPr>
          <w:sz w:val="22"/>
          <w:szCs w:val="22"/>
        </w:rPr>
        <w:t xml:space="preserve"> общей площадью ______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>.</w:t>
      </w:r>
    </w:p>
    <w:p w:rsidR="003D3B04" w:rsidRDefault="003D3B04" w:rsidP="003D3B04">
      <w:pPr>
        <w:tabs>
          <w:tab w:val="num" w:pos="0"/>
          <w:tab w:val="left" w:pos="709"/>
        </w:tabs>
        <w:spacing w:line="264" w:lineRule="auto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Кадастровый номер земельного участка: </w:t>
      </w:r>
      <w:proofErr w:type="gramStart"/>
      <w:r>
        <w:rPr>
          <w:sz w:val="22"/>
          <w:szCs w:val="22"/>
        </w:rPr>
        <w:t>12:05:_</w:t>
      </w:r>
      <w:proofErr w:type="gramEnd"/>
      <w:r>
        <w:rPr>
          <w:sz w:val="22"/>
          <w:szCs w:val="22"/>
        </w:rPr>
        <w:t>____________</w:t>
      </w:r>
    </w:p>
    <w:p w:rsidR="003D3B04" w:rsidRDefault="003D3B04" w:rsidP="003D3B04">
      <w:pPr>
        <w:tabs>
          <w:tab w:val="num" w:pos="0"/>
          <w:tab w:val="left" w:pos="709"/>
        </w:tabs>
        <w:spacing w:line="264" w:lineRule="auto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Категория земель: земли населенных пунктов</w:t>
      </w:r>
    </w:p>
    <w:p w:rsidR="003D3B04" w:rsidRDefault="003D3B04" w:rsidP="003D3B04">
      <w:pPr>
        <w:tabs>
          <w:tab w:val="num" w:pos="0"/>
          <w:tab w:val="left" w:pos="709"/>
        </w:tabs>
        <w:spacing w:line="264" w:lineRule="auto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Основание заключения договора аренды: постановление администрации городского округа «Город Йошкар-Ола» от 19 декабря 2018 г. № 1344 «Об утверждении Порядка предоставления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в аренду имущества, включенного в перечень муниципального имущества, находящегося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в собственности муниципального образования «Город Йошкар-Ола»,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предпринимательства)»; распоряжение комитета по управлению муниципальным имуществом администрации городского округа «Город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Йошкар-Ола» от </w:t>
      </w:r>
      <w:r>
        <w:rPr>
          <w:i/>
          <w:sz w:val="22"/>
          <w:szCs w:val="22"/>
        </w:rPr>
        <w:t xml:space="preserve">«__» _______ 20__ года № _____, </w:t>
      </w:r>
      <w:r>
        <w:rPr>
          <w:sz w:val="22"/>
          <w:szCs w:val="22"/>
        </w:rPr>
        <w:t xml:space="preserve">протокол заседания аукционной комиссии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о результатах аукциона на право заключения договора аренды земельного участка от </w:t>
      </w:r>
      <w:r>
        <w:rPr>
          <w:i/>
          <w:sz w:val="22"/>
          <w:szCs w:val="22"/>
        </w:rPr>
        <w:t>«___» _______ 20__ года.</w:t>
      </w:r>
    </w:p>
    <w:p w:rsidR="003D3B04" w:rsidRDefault="003D3B04" w:rsidP="003D3B04">
      <w:pPr>
        <w:tabs>
          <w:tab w:val="num" w:pos="0"/>
          <w:tab w:val="left" w:pos="709"/>
        </w:tabs>
        <w:spacing w:line="264" w:lineRule="auto"/>
        <w:ind w:firstLine="709"/>
        <w:jc w:val="both"/>
        <w:outlineLvl w:val="0"/>
        <w:rPr>
          <w:i/>
          <w:sz w:val="22"/>
          <w:szCs w:val="22"/>
        </w:rPr>
      </w:pPr>
      <w:r>
        <w:rPr>
          <w:sz w:val="22"/>
          <w:szCs w:val="22"/>
        </w:rPr>
        <w:t>1.3. Разрешенное использование земельного участка: _____________</w:t>
      </w:r>
      <w:r>
        <w:rPr>
          <w:i/>
          <w:sz w:val="22"/>
          <w:szCs w:val="22"/>
        </w:rPr>
        <w:t>.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Максимально и (или) минимально допустимые параметры разрешенного строительства объекта капитального строительства: согласно Правилам землепользования и застройки городского округа «Город Йошкар-Ола», утвержденным решением Собрания депутатов городского округа «Город Йошкар-Ола» от 24.12.2009 г. № 30-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Сведения об обременениях земельного участка и об ограничениях его использования: 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Согласно выписке из градостроительного регламента земельного участка от ____ № ___, подготовленной управлением архитектуры и градостроительства администрации городского округа «Город Йошкар-Ола» установлены ограничения права на предоставляемый земельный участок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в виде особых условий использования и режима хозяйственной деятельности в пределах сетей инженерно-технического обеспечения: _______;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 Выписка из Единого государственного реестра недвижимости об объекте недвижимости от ____ № ____.</w:t>
      </w:r>
    </w:p>
    <w:p w:rsidR="003D3B04" w:rsidRDefault="003D3B04" w:rsidP="003D3B04">
      <w:pPr>
        <w:tabs>
          <w:tab w:val="left" w:pos="709"/>
          <w:tab w:val="left" w:pos="1134"/>
        </w:tabs>
        <w:ind w:right="-96"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1.4. На земельном участке имеются: ____________________________</w:t>
      </w:r>
    </w:p>
    <w:p w:rsidR="003D3B04" w:rsidRDefault="003D3B04" w:rsidP="003D3B04">
      <w:pPr>
        <w:tabs>
          <w:tab w:val="left" w:pos="709"/>
          <w:tab w:val="left" w:pos="1134"/>
        </w:tabs>
        <w:ind w:right="-96" w:firstLine="709"/>
        <w:jc w:val="both"/>
        <w:outlineLvl w:val="0"/>
        <w:rPr>
          <w:i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(объекты недвижимого имущества)</w:t>
      </w:r>
    </w:p>
    <w:p w:rsidR="003D3B04" w:rsidRDefault="003D3B04" w:rsidP="003D3B04">
      <w:pPr>
        <w:tabs>
          <w:tab w:val="num" w:pos="0"/>
          <w:tab w:val="left" w:pos="709"/>
        </w:tabs>
        <w:spacing w:line="264" w:lineRule="auto"/>
        <w:ind w:firstLine="709"/>
        <w:jc w:val="both"/>
        <w:outlineLvl w:val="0"/>
        <w:rPr>
          <w:i/>
          <w:sz w:val="22"/>
          <w:szCs w:val="22"/>
        </w:rPr>
      </w:pPr>
      <w:r>
        <w:rPr>
          <w:sz w:val="22"/>
          <w:szCs w:val="22"/>
        </w:rPr>
        <w:t xml:space="preserve">1.5. Земельный участок передается Арендодателем Арендатору во временное владение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и пользование на ____ месяца с момента заключения настоящего договора.</w:t>
      </w:r>
    </w:p>
    <w:p w:rsidR="003D3B04" w:rsidRDefault="003D3B04" w:rsidP="003D3B04">
      <w:pPr>
        <w:tabs>
          <w:tab w:val="num" w:pos="0"/>
          <w:tab w:val="left" w:pos="709"/>
        </w:tabs>
        <w:spacing w:line="264" w:lineRule="auto"/>
        <w:ind w:firstLine="70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1.6. На земельном участке имеются зеленые насаждения. Арендатор обязуется произвести инвентаризацию зеленых насаждений в течение </w:t>
      </w:r>
      <w:r>
        <w:rPr>
          <w:b/>
          <w:sz w:val="22"/>
          <w:szCs w:val="22"/>
          <w:u w:val="single"/>
        </w:rPr>
        <w:t>двух</w:t>
      </w:r>
      <w:r>
        <w:rPr>
          <w:b/>
          <w:sz w:val="22"/>
          <w:szCs w:val="22"/>
        </w:rPr>
        <w:t xml:space="preserve"> месяцев с даты подписания сторонами настоящего Договора.</w:t>
      </w:r>
    </w:p>
    <w:p w:rsidR="003D3B04" w:rsidRDefault="003D3B04" w:rsidP="003D3B04">
      <w:pPr>
        <w:tabs>
          <w:tab w:val="left" w:pos="709"/>
        </w:tabs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1.7. Передача земельного участка оформляется в виде акта приема-передачи земельного участка, подписанного сторонами, который является неотъемлемой частью настоящего Договора.</w:t>
      </w:r>
    </w:p>
    <w:p w:rsidR="003D3B04" w:rsidRDefault="003D3B04" w:rsidP="003D3B04">
      <w:pPr>
        <w:tabs>
          <w:tab w:val="left" w:pos="709"/>
        </w:tabs>
        <w:spacing w:line="264" w:lineRule="auto"/>
        <w:ind w:firstLine="709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2. АРЕНДНАЯ ПЛАТА</w:t>
      </w:r>
    </w:p>
    <w:p w:rsidR="003D3B04" w:rsidRDefault="003D3B04" w:rsidP="003D3B04">
      <w:pPr>
        <w:tabs>
          <w:tab w:val="left" w:pos="709"/>
        </w:tabs>
        <w:spacing w:line="264" w:lineRule="auto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 Арендная плата за пользование земельным участком вносится Арендатором в порядке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и на условиях, определенных в настоящем Договоре. </w:t>
      </w:r>
    </w:p>
    <w:p w:rsidR="003D3B04" w:rsidRDefault="003D3B04" w:rsidP="003D3B04">
      <w:pPr>
        <w:tabs>
          <w:tab w:val="left" w:pos="709"/>
        </w:tabs>
        <w:spacing w:line="264" w:lineRule="auto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Арендная плата за земельный участок вносится ежемесячно не позднее 25 (двадцать пятого) числа каждого месяца, а за последний (</w:t>
      </w:r>
      <w:r>
        <w:rPr>
          <w:sz w:val="22"/>
          <w:szCs w:val="22"/>
          <w:lang w:val="en-US"/>
        </w:rPr>
        <w:t>XII</w:t>
      </w:r>
      <w:r>
        <w:rPr>
          <w:sz w:val="22"/>
          <w:szCs w:val="22"/>
        </w:rPr>
        <w:t xml:space="preserve">) месяц года не позднее 15 числа данного месяца. </w:t>
      </w:r>
    </w:p>
    <w:p w:rsidR="003D3B04" w:rsidRDefault="003D3B04" w:rsidP="003D3B04">
      <w:pPr>
        <w:tabs>
          <w:tab w:val="num" w:pos="0"/>
        </w:tabs>
        <w:spacing w:line="264" w:lineRule="auto"/>
        <w:ind w:firstLine="709"/>
        <w:jc w:val="both"/>
        <w:outlineLvl w:val="0"/>
        <w:rPr>
          <w:i/>
          <w:sz w:val="22"/>
          <w:szCs w:val="22"/>
        </w:rPr>
      </w:pPr>
      <w:r>
        <w:rPr>
          <w:sz w:val="22"/>
          <w:szCs w:val="22"/>
        </w:rPr>
        <w:t xml:space="preserve">2.3. Арендная плата устанавливается в соответствии с пунктом 30 Порядка определения размера арендной платы за земельные участки, находящиеся в собственности муниципального образования «Город Йошкар-Ола», утвержденного решением Собрания депутатов городского округа «Город Йошкар-Ола» от 22. декабря 2021 г. № 290-VII; протоколом заседания аукционной комиссии о результатах аукциона на право заключения договора аренды земельного участка, государственная собственность на который не разграничена, в электронной форме для субъектов малого и среднего предпринимательства от </w:t>
      </w:r>
      <w:r>
        <w:rPr>
          <w:i/>
          <w:sz w:val="22"/>
          <w:szCs w:val="22"/>
        </w:rPr>
        <w:t>«___» _______ 20__ года.</w:t>
      </w:r>
    </w:p>
    <w:p w:rsidR="003D3B04" w:rsidRDefault="003D3B04" w:rsidP="003D3B04">
      <w:pPr>
        <w:spacing w:line="264" w:lineRule="auto"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2.4. Расчет годовой арендной платы за пользование земельным участком:</w:t>
      </w:r>
    </w:p>
    <w:p w:rsidR="003D3B04" w:rsidRDefault="003D3B04" w:rsidP="003D3B04">
      <w:pPr>
        <w:spacing w:line="264" w:lineRule="auto"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Сумма ежемесячной арендной платы устанавливается в размере ______ руб. ___ коп. (__________).</w:t>
      </w:r>
    </w:p>
    <w:p w:rsidR="003D3B04" w:rsidRDefault="003D3B04" w:rsidP="003D3B04">
      <w:pPr>
        <w:tabs>
          <w:tab w:val="left" w:pos="709"/>
        </w:tabs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2.5. Арендатор обязан произвести оплату арендной платы в сроки, предусмотренные п.2.2. настоящего Договора.</w:t>
      </w:r>
    </w:p>
    <w:p w:rsidR="003D3B04" w:rsidRDefault="003D3B04" w:rsidP="003D3B04">
      <w:pPr>
        <w:tabs>
          <w:tab w:val="left" w:pos="709"/>
        </w:tabs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Изменение арендной платы в связи с изменением площади арендуемого земельного участка оформляется дополнительным соглашением одновременно с внесением соответствующих изменений в настоящий Договор.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2.6. Арендатор вправе осуществить авансовый платеж. В случае прекращения (расторжения) настоящего Договора по инициативе Арендатора, авансовый платеж Арендатору не возвращается. </w:t>
      </w:r>
    </w:p>
    <w:p w:rsidR="003D3B04" w:rsidRDefault="003D3B04" w:rsidP="003D3B04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2.7. Арендная плата исчисляется с момента заключения настоящего договора.</w:t>
      </w:r>
    </w:p>
    <w:p w:rsidR="003D3B04" w:rsidRDefault="003D3B04" w:rsidP="003D3B04">
      <w:pPr>
        <w:tabs>
          <w:tab w:val="left" w:pos="709"/>
        </w:tabs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2.8. Арендатор перечисляет арендную плату за землю платежным поручением с указанием номера договора и периода платежа по следующим реквизитам: </w:t>
      </w:r>
    </w:p>
    <w:p w:rsidR="003D3B04" w:rsidRDefault="003D3B04" w:rsidP="003D3B04">
      <w:pPr>
        <w:tabs>
          <w:tab w:val="left" w:pos="-1080"/>
          <w:tab w:val="left" w:pos="709"/>
        </w:tabs>
        <w:ind w:right="-5" w:firstLine="70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ИНН 1215003356, УФК по Республике Марий Эл (КУМИ </w:t>
      </w:r>
      <w:proofErr w:type="spellStart"/>
      <w:r>
        <w:rPr>
          <w:b/>
          <w:sz w:val="22"/>
          <w:szCs w:val="22"/>
        </w:rPr>
        <w:t>г.Йошкар</w:t>
      </w:r>
      <w:proofErr w:type="spellEnd"/>
      <w:r>
        <w:rPr>
          <w:b/>
          <w:sz w:val="22"/>
          <w:szCs w:val="22"/>
        </w:rPr>
        <w:t xml:space="preserve">-Олы л/с 04083А07980), номер счета получателя: 03100643000000010800, ОКЦ № 1 ВВГУ Банка России//УФК по Республике Марий Эл, г. Йошкар-Ола, БИК 042202107, </w:t>
      </w:r>
      <w:r w:rsidR="00547E73">
        <w:rPr>
          <w:b/>
          <w:sz w:val="22"/>
          <w:szCs w:val="22"/>
        </w:rPr>
        <w:br/>
      </w:r>
      <w:r>
        <w:rPr>
          <w:b/>
          <w:sz w:val="22"/>
          <w:szCs w:val="22"/>
        </w:rPr>
        <w:t xml:space="preserve">КПП 121501001, ОКТМО 88701000. </w:t>
      </w:r>
    </w:p>
    <w:p w:rsidR="003D3B04" w:rsidRDefault="003D3B04" w:rsidP="003D3B04">
      <w:pPr>
        <w:tabs>
          <w:tab w:val="left" w:pos="709"/>
        </w:tabs>
        <w:spacing w:line="264" w:lineRule="auto"/>
        <w:ind w:firstLine="70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НАЗНАЧЕНИЕ ПЛАТЕЖА: КБК 903 111 0501 204 0101 120. Арендная плата за земли городов (за какой период и номер договора).</w:t>
      </w:r>
    </w:p>
    <w:p w:rsidR="003D3B04" w:rsidRDefault="003D3B04" w:rsidP="003D3B04">
      <w:pPr>
        <w:tabs>
          <w:tab w:val="left" w:pos="709"/>
        </w:tabs>
        <w:spacing w:line="264" w:lineRule="auto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В подтверждение внесения арендной платы Арендатор в день оплаты представляет копии платежных поручений в КУМИ города Йошкар-Олы.</w:t>
      </w:r>
    </w:p>
    <w:p w:rsidR="003D3B04" w:rsidRDefault="003D3B04" w:rsidP="003D3B04">
      <w:pPr>
        <w:tabs>
          <w:tab w:val="left" w:pos="709"/>
        </w:tabs>
        <w:spacing w:line="264" w:lineRule="auto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2.9. Неиспользование участка Арендатором не является основанием невнесения арендной платы и невыполнения обязанностей Арендатора.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2.10. Задаток в сумме__________ рублей, внесённый для участия в аукционе засчитывается в счет арендной платы по договору.</w:t>
      </w:r>
    </w:p>
    <w:p w:rsidR="003D3B04" w:rsidRDefault="003D3B04" w:rsidP="003D3B04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ПРАВА И ОБЯЗАННОСТИ АРЕНДОДАТЕЛЯ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3.1. Арендодатель имеет право: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требовать досрочного расторжения настоящего Договора при использовании земельного участка не по целевому назначению, при использовании способами, приводящими к его порче,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в случаях загрязнения, захламления, земельного участка и прилегающей территории, использования земельного участка с существенным нарушением условий настоящего Договора; 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беспрепятственный доступ на территорию арендуемого земельного участка с целью его осмотра на предмет соблюдения условий настоящего Договора;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проводить изыскательные работы на территории земельного участка по решению уполномоченных государственных органов и органов местного самоуправления;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вносить в государственные органы власти, осуществляющие государственный контроль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за использованием и охраной земель, требования о приостановлении работ, ведущихся Арендатором с нарушением законодательства, нормативных актов или условий, установленных Договором;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возмещение убытков, причиненных ухудшением качества арендованных земель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и экологической обстановки в результате деятельности Арендатора, а также по иным основаниям, предусмотренным законодательством Российской Федерации;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В соответствии с пунктом 2 статьи 450 ГК Российской Федерации по требованию одной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из сторон договор может быть изменен или расторгнут по решению суда только: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при существенном нарушении договора другой стороной;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иных случаях, предусмотренных ГК Российской Федерации, другими законами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или договором.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Арендодатель обладает иными правами, предусмотренными действующим законодательством Российской Федерации и настоящим Договором. </w:t>
      </w:r>
    </w:p>
    <w:p w:rsidR="003D3B04" w:rsidRDefault="003D3B04" w:rsidP="003D3B04">
      <w:pPr>
        <w:tabs>
          <w:tab w:val="left" w:pos="709"/>
        </w:tabs>
        <w:ind w:firstLine="709"/>
        <w:outlineLvl w:val="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3.2. Арендодатель обязан: 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выполнять в полном объеме все условия настоящего Договора;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передать Арендатору земельный участок, указанный в пункте 1.2. настоящего Договора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по акту приема-передачи; 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уведомить Арендатора через средства массовой информации об изменении номеров счетов для перечисления арендной платы, указанных в пункте 2.8. настоящего Договора.</w:t>
      </w:r>
    </w:p>
    <w:p w:rsidR="003D3B04" w:rsidRDefault="003D3B04" w:rsidP="003D3B04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ПРАВА И ОБЯЗАННОСТИ АРЕНДАТОРА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4.1. Арендатор имеет право: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производить улучшение земельного участка, осуществлять застройку земельного участка, возводить на земельном участке здания, сооружения и иные объекты недвижимости (далее – объекты недвижимости) в соответствии с пунктом 1.3. настоящего Договора, разрешенным использованием земельного участка, с параметрами разрешенного строительства объекта капитального строительства, его целевым назначением по проекту, согласованному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в установленном порядке и с письменного согласия Арендодателя;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требовать досрочного расторжения настоящего Договора в случаях, предусмотренных законодательством Российской Федерации и настоящим Договором;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Арендатор обладает иными правами, предусмотренными действующим законодательством Российской Федерации и настоящим Договором. </w:t>
      </w:r>
    </w:p>
    <w:p w:rsidR="003D3B04" w:rsidRDefault="003D3B04" w:rsidP="003D3B04">
      <w:pPr>
        <w:tabs>
          <w:tab w:val="left" w:pos="709"/>
        </w:tabs>
        <w:ind w:left="283" w:firstLine="709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4.2. Арендатор обязан: 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земельный участок по акту приема-передачи не позднее 5 (пяти) рабочих дней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с момента подписания настоящего Договора;</w:t>
      </w:r>
    </w:p>
    <w:p w:rsidR="003D3B04" w:rsidRDefault="003D3B04" w:rsidP="003D3B04">
      <w:pPr>
        <w:tabs>
          <w:tab w:val="left" w:pos="709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выполнять в полном объеме все условия настоящего Договора; 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своевременно в соответствии с условиями настоящего Договора вносить арендную плату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за пользование земельным участком;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использовать земельный участок в соответствии с разрешенным видом использования земельного участка, установленным п.1.3 настоящего Договора, Правилами землепользования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и застройки городского округа "Город Йошкар-Ола", утвержденными решением Собрания депутатов городского округа "Город Йошкар-Ола" от 24.12.2009 № 30-V;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застройку земельного участка только после получения в установленном порядке разрешения на строительство (если получение требуется по градостроительному законодательству); 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застройку земельного участка в соответствии с выданным разрешением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на строительство (если получение требуется по градостроительному законодательству);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 допускать изменение вида разрешенного использования земельного участка без согласия Арендодателя, в том числе, не допускать использование земельного участка по основному, вспомогательному виду использования земельного участка, не предусмотренным п.1.3. настоящего Договора; 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не допускать изменение предельных параметров использования земельного участка.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В случае получения разрешения на отклонение от предельных параметров земельного участка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не позднее 10 (десяти) дней с момента получения разрешения письменно обратиться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к Арендодателю за внесением изменений в пункт 1.3. настоящего Договора;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использование земельного участка осуществлять с учетом рекомендаций письма комитета экологии и природопользования администрации городского округа «Город Йошкар-Ола» от «__» _____ г. № _____;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архитектурно-строительное проектирование осуществлять с учетом требований действующего законодательства и следующей документации:</w:t>
      </w:r>
    </w:p>
    <w:p w:rsidR="003D3B04" w:rsidRDefault="003D3B04" w:rsidP="003D3B04">
      <w:pPr>
        <w:tabs>
          <w:tab w:val="left" w:pos="709"/>
        </w:tabs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1) технические условия подключения ____________к сетям инженерно-технического обеспечения включают: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технические условия управления городского хозяйства администрации городского округа «Город Йошкар-Ола» на отвод поверхностных вод с территории объекта от _______г., действительны до______ г.</w:t>
      </w:r>
    </w:p>
    <w:p w:rsidR="003D3B04" w:rsidRDefault="003D3B04" w:rsidP="003D3B04">
      <w:pPr>
        <w:tabs>
          <w:tab w:val="left" w:pos="709"/>
        </w:tabs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- письмо Министерства культуры, печати и по делам национальностей Республики Марий Эл от ______ г. № ___.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 письма комитета экологии и природопользования администрации городского округа «Город Йошкар-Ола» от «__» ____ 20__г. № ____;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осуществлять застройку земельного участка в соответствии с проектной документацией, согласованной с соответствующими органами и организациями;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необходимости создания сетей инженерно-технического обеспечения в соответствии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с выданными техническими условиями в целях функционирования ___________, подлежащих передаче в муниципальную собственность, данная передача осуществляется безвозмездно по акту приема-передачи после оформления разрешения на ввод в эксплуатацию _______ в течение месяца;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>содержать в чистоте прилегающую территорию, р</w:t>
      </w:r>
      <w:r>
        <w:rPr>
          <w:bCs/>
          <w:sz w:val="22"/>
          <w:szCs w:val="22"/>
        </w:rPr>
        <w:t>егулярно производить уборку земель общего пользования, прилегающих к границам арендуемого земельного участка;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при использовании земельного участка соблюдать положения «О правилах благоустройства территории городского округа "Город Йошкар-Ола", утвержденных решением Собрания депутатов городского округа "Город Йошкар-Ола" от 27.11.2024 № 25-VIII, выполнять требования Правил уборки территории городского округа "Город Йошкар-Ола", утвержденных постановлением администрации городского округа "Город Йошкар-Ола" от 18.11.2009 № 3300.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До начала строительства Арендатор обязан: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установить по всему периметру территории строительной площадки сплошное ограждение сплошным забором высотой 2 - </w:t>
      </w:r>
      <w:smartTag w:uri="urn:schemas-microsoft-com:office:smarttags" w:element="metricconverter">
        <w:smartTagPr>
          <w:attr w:name="ProductID" w:val="2,5 м"/>
        </w:smartTagPr>
        <w:r>
          <w:rPr>
            <w:bCs/>
            <w:sz w:val="22"/>
            <w:szCs w:val="22"/>
          </w:rPr>
          <w:t>2,5 м</w:t>
        </w:r>
      </w:smartTag>
      <w:r>
        <w:rPr>
          <w:bCs/>
          <w:sz w:val="22"/>
          <w:szCs w:val="22"/>
        </w:rPr>
        <w:t xml:space="preserve">. Ограждения должны содержаться в чистоте и исправном состоянии и не иметь дефектов, сказывающихся на их эстетическом виде или прочности. В тех случаях, когда строящийся объект располагается вдоль улиц, проездов, проходов, забор должен иметь козырек и деревянный тротуар под козырьком. Ширина настила пешеходного тротуара должна быть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bCs/>
            <w:sz w:val="22"/>
            <w:szCs w:val="22"/>
          </w:rPr>
          <w:t>70 см</w:t>
        </w:r>
      </w:smartTag>
      <w:r>
        <w:rPr>
          <w:bCs/>
          <w:sz w:val="22"/>
          <w:szCs w:val="22"/>
        </w:rPr>
        <w:t>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в случае примыкания настила пешеходного тротуара непосредственно к дороге, тротуар должен быть оборудован перилами с установкой защитного экрана со стороны проезжей части высотой не менее </w:t>
      </w:r>
      <w:smartTag w:uri="urn:schemas-microsoft-com:office:smarttags" w:element="metricconverter">
        <w:smartTagPr>
          <w:attr w:name="ProductID" w:val="1,0 м"/>
        </w:smartTagPr>
        <w:r>
          <w:rPr>
            <w:bCs/>
            <w:sz w:val="22"/>
            <w:szCs w:val="22"/>
          </w:rPr>
          <w:t>1,0 м</w:t>
        </w:r>
      </w:smartTag>
      <w:r>
        <w:rPr>
          <w:bCs/>
          <w:sz w:val="22"/>
          <w:szCs w:val="22"/>
        </w:rPr>
        <w:t>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обеспечить общую устойчивость, прочность, надежность, эксплуатационную безопасность ограждения строительной площадки;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следить за надлежащим техническим состоянием ограждения строительной площадки, его чистотой, своевременной очисткой от грязи, снега, наледи, информационно-печатной продукции;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разместить при въезде на территорию строительной площадки информационный щит строительного объекта и содержать его в надлежащем состоянии;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обеспечить временные тротуары для пешеходов (в случае необходимости);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обеспечить наружное освещение по периметру строительной площадки;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оборудовать благоустроенные подъезды к строительной площадке, внутриплощадочные проезды и пункты моек колес транспортных средств, исключающих вынос грязи и мусора </w:t>
      </w:r>
      <w:r w:rsidR="00547E73">
        <w:rPr>
          <w:bCs/>
          <w:sz w:val="22"/>
          <w:szCs w:val="22"/>
        </w:rPr>
        <w:br/>
      </w:r>
      <w:r>
        <w:rPr>
          <w:bCs/>
          <w:sz w:val="22"/>
          <w:szCs w:val="22"/>
        </w:rPr>
        <w:t>на проезжую часть улиц (проездов);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обеспечить вывоз снега, убранного с территории строительной площадки;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обеспечить при производстве работ ежедневную уборку территории строительной площадки, подъездов к ней и тротуаров от грязи и мусора, снега, льда (учитывая период года (зима, лето);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обеспечить при производстве работ сохранность действующих подземных инженерных коммуникаций, сетей наружного освещения, зеленых насаждений и малых архитектурных форм;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восстановить разрушенные и поврежденные дорожные покрытия, зеленые насаждения, газоны, тротуары, откосы, малые архитектурные формы, произведенные при производстве работ.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размещать строительные материалы, оборудование, автотранспорт и передвижные механизмы, подсобные помещения, бытовые вагончики для временного нахождения рабочих </w:t>
      </w:r>
      <w:r w:rsidR="00547E73">
        <w:rPr>
          <w:bCs/>
          <w:sz w:val="22"/>
          <w:szCs w:val="22"/>
        </w:rPr>
        <w:br/>
      </w:r>
      <w:r>
        <w:rPr>
          <w:bCs/>
          <w:sz w:val="22"/>
          <w:szCs w:val="22"/>
        </w:rPr>
        <w:t>и служащих, места для временного хранения и накопления транспортных партий строительных отходов в пределах строительных площадок в соответствии с проектом организации строительства;</w:t>
      </w:r>
    </w:p>
    <w:p w:rsidR="003D3B04" w:rsidRDefault="003D3B04" w:rsidP="003D3B04">
      <w:pPr>
        <w:tabs>
          <w:tab w:val="left" w:pos="709"/>
        </w:tabs>
        <w:ind w:right="-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осуществлять мероприятия по охране земель, соблюдать порядок пользования природными объектами;</w:t>
      </w:r>
    </w:p>
    <w:p w:rsidR="003D3B04" w:rsidRDefault="003D3B04" w:rsidP="003D3B04">
      <w:pPr>
        <w:tabs>
          <w:tab w:val="left" w:pos="709"/>
          <w:tab w:val="left" w:pos="851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обеспечить Арендодателю, уполномоченным органам государственной власти и органам местного самоуправления свободный доступ на земельный участок, не препятствовать лицам, </w:t>
      </w:r>
      <w:r>
        <w:rPr>
          <w:sz w:val="22"/>
          <w:szCs w:val="22"/>
        </w:rPr>
        <w:lastRenderedPageBreak/>
        <w:t xml:space="preserve">осуществляющим (на основании соответствующего решения уполномоченного органа) геодезические, геологоразведочные, землеустроительные и другие исследования и изыскания,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в проведении этих работ;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выполнять в соответствии с требованиями соответствующих служб условия эксплуатации подземных и наземных коммуникаций, сооружений, дорог, проездов и т.п. и не препятствовать их ремонту и обслуживанию;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если предоставленный земельный участок, расположен полностью или частично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в охранной зоне, установленной в отношении линейного объекта, арендатор обязан 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не нарушать права ограниченного пользования земельным участком другими землепользователями, оформленными в установленном порядке;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направить в десятидневный срок Арендодателю письменное уведомление в случаях: прекращения деятельности Арендатора; передачи прав Арендатора на здания, строения и иные объекты недвижимости третьему лицу; изменения юридического адреса и иных реквизитов Арендатора; 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правил, нормативов; 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после прекращения (расторжения) Договора в течение 10 (десяти) дней передать участок Арендодателю по акту приема-передачи в состоянии и качестве не хуже первоначального, т.е. на момент заключения Договора, пригодном для его дальнейшего целевого использования;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 xml:space="preserve">обеспечить беспрепятственное пользование правообладателям соседних земельных участков пешеходными и автомобильными дорогами, проездами и т.п., которые существовали </w:t>
      </w:r>
      <w:r w:rsidR="00547E73">
        <w:rPr>
          <w:snapToGrid w:val="0"/>
          <w:color w:val="000000"/>
          <w:sz w:val="22"/>
          <w:szCs w:val="22"/>
        </w:rPr>
        <w:br/>
      </w:r>
      <w:r>
        <w:rPr>
          <w:snapToGrid w:val="0"/>
          <w:color w:val="000000"/>
          <w:sz w:val="22"/>
          <w:szCs w:val="22"/>
        </w:rPr>
        <w:t xml:space="preserve">на земельном участке на момент его передачи; 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после получения разрешения на строительство незамедлительно предоставить копию указанного документа Арендодателю.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/>
          <w:snapToGrid w:val="0"/>
          <w:color w:val="000000"/>
          <w:sz w:val="22"/>
          <w:szCs w:val="22"/>
        </w:rPr>
      </w:pPr>
      <w:r>
        <w:rPr>
          <w:b/>
          <w:snapToGrid w:val="0"/>
          <w:color w:val="000000"/>
          <w:sz w:val="22"/>
          <w:szCs w:val="22"/>
        </w:rPr>
        <w:t xml:space="preserve">провести инвентаризацию зеленых насаждений на участке в течение двух месяцев </w:t>
      </w:r>
      <w:r w:rsidR="00547E73">
        <w:rPr>
          <w:b/>
          <w:snapToGrid w:val="0"/>
          <w:color w:val="000000"/>
          <w:sz w:val="22"/>
          <w:szCs w:val="22"/>
        </w:rPr>
        <w:br/>
      </w:r>
      <w:r>
        <w:rPr>
          <w:b/>
          <w:snapToGrid w:val="0"/>
          <w:color w:val="000000"/>
          <w:sz w:val="22"/>
          <w:szCs w:val="22"/>
        </w:rPr>
        <w:t>с даты подписания сторонами настоящего Договора;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/>
          <w:snapToGrid w:val="0"/>
          <w:color w:val="000000"/>
          <w:sz w:val="22"/>
          <w:szCs w:val="22"/>
        </w:rPr>
      </w:pPr>
      <w:r>
        <w:rPr>
          <w:b/>
          <w:snapToGrid w:val="0"/>
          <w:color w:val="000000"/>
          <w:sz w:val="22"/>
          <w:szCs w:val="22"/>
        </w:rPr>
        <w:t>заключить договор о возмещении стоимости повреждаемых или уничтожаемых зеленых насаждений в течение трех месяцев с даты подписания сторонами настоящего Договора.</w:t>
      </w:r>
    </w:p>
    <w:p w:rsidR="003D3B04" w:rsidRDefault="003D3B04" w:rsidP="003D3B04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ОТВЕТСТВЕННОСТЬ СТОРОН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 и настоящим Договором.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При неуплате Арендатором платежей в сроки и в размерах, установленных настоящим Договором, с Арендатора взыскивается неустойка в размере одной трехсотой действующей ставки рефинансирования Центрального банка Российской Федерации за каждый день просрочки.  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За несвоевременный возврат Арендатором арендуемого земельного участка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по окончании действия договора подлежит уплате неустойка в размере арендной платы за весь период задержки возврата земельного участка.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Уплата неустойки в соответствии с </w:t>
      </w:r>
      <w:proofErr w:type="spellStart"/>
      <w:r>
        <w:rPr>
          <w:sz w:val="22"/>
          <w:szCs w:val="22"/>
        </w:rPr>
        <w:t>п.п</w:t>
      </w:r>
      <w:proofErr w:type="spellEnd"/>
      <w:r>
        <w:rPr>
          <w:sz w:val="22"/>
          <w:szCs w:val="22"/>
        </w:rPr>
        <w:t>. 5.2. и 5.3. настоящего Договора не освобождает Арендатора от выполнения лежащих на нем обязательств и устранения нарушений.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Арендатор обязан возместить Арендодателю убытки, причиненные неисполнением или ненадлежащим исполнением обязательств по настоящему Договору по ценам на день удовлетворения требования о возмещении убытков. При этом убытки подлежат возмещению Арендодателю сверх неустойки. 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5.6. При несоблюдении Арендатором обязательств, указанных в пункте 4.2. (за исключением абзацев 2, 11, 16, 17, 18, 19) настоящего Договора, Арендодатель имеет право взыскать с Арендатора неустойку (штраф) в размере 1000 МРОТ, если эти обязательства не будут выполнены в недельный срок после письменного предупреждения Арендатора.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несоблюдении Арендатором обязательств, указанных в пункте 4.2. настоящего Договора, Арендодатель имеет право взыскать с Арендатора неустойку (штраф) в размере: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в случае неисполнения обязанности принять земельный участок по акту приема-передачи не позднее 5 рабочих дней с момента подписания настоящего договора – неустойка в размере 10000 рублей за каждый день просрочки исполнения обязанности;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использования земельного участка не в соответствии с разрешенным видом использования земельного участка, установленным п.1.3 настоящего Договора – штраф в размере 100 000 рублей. Арендатор обязан привести использование в соответствии с разрешенным видом использования земельного участка, установленным п.1.3 настоящего Договора в установленный Арендодателем срок.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осуществления застройки земельного участка до момента получения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в установленном порядке разрешения на строительство - штраф в размере 100 000 рублей;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осуществления застройки земельного участка не в соответствии с выданным разрешением на строительство штраф в размере 100 000 рублей. Арендатор обязан привести использование земельного участка в соответствии с выданным разрешением на строительство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в установленный Арендодателем срок;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изменения вида разрешенного использования земельного участка без согласия Арендодателя, в том числе, использование земельного участка по основному, вспомогательному виду использования земельного участка, не предусмотренным п.1.3. настоящего Договора – штраф 500 000 рублей. Арендатор обязан привести использование в соответствии с разрешенным видом использования земельного участка, установленным п.1.3 настоящего Договора в установленный Арендодателем срок.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самовольного изменения предельных параметров использования земельного участка: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при нарушении минимального отступа от красных линий в целях определения места допустимого размещения зданий, строений, сооружений – штраф 200 000 рублей;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при нарушении минимального отступа от края основной проезжей части магистральных улиц в целях определения места допустимого размещения зданий, строений, сооружений при отсутствии красных линий - 200 000 рублей;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при нарушении минимальных отступов от края основной проезжей части улиц местного значения в целях определения места допустимого размещения зданий, строений, сооружений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при отсутствии красных линий - 200 000 рублей;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при нарушении минимального отступа от границы земельного участка в целях определения места допустимого размещения зданий, строений, сооружений – 200 000 рублей;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при нарушении максимального процента застройки земельного участка – штраф 500 000 рублей;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при нарушении предельного количества этажей зданий, строений, сооружений – 500 000 рублей;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при нарушении минимального процента озеленения – штраф 500 000 рублей;</w:t>
      </w:r>
    </w:p>
    <w:p w:rsidR="003D3B04" w:rsidRDefault="003D3B04" w:rsidP="003D3B04">
      <w:pPr>
        <w:tabs>
          <w:tab w:val="num" w:pos="0"/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Арендатор обязан привести использование в соответствии предельными параметрами использования земельного участка в установленный Арендодателем срок.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нарушения требований об использовании земельного участка с учетом рекомендаций письма комитета экологии и природопользования администрации городского округа «Город Йошкар-Ола» от «__» _____ г. № ___ – штраф в размере 200 000 рублей. Арендатор обязан привести использование в соответствии с требованиями письма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нарушения требования об осуществлении архитектурно-строительного проектирования осуществлять с учетом требований законодательства и документации, указанной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в пункте 4.2. настоящего Договора – штраф 500 000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нарушения требования о содержании в чистоте арендуемого земельного участка и прилегающей территории – штраф в размере 100 000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нарушения требований об установке по всему периметру территории строительной площадки сплошного ограждения сплошным забором высотой 2 - </w:t>
      </w:r>
      <w:smartTag w:uri="urn:schemas-microsoft-com:office:smarttags" w:element="metricconverter">
        <w:smartTagPr>
          <w:attr w:name="ProductID" w:val="2,5 м"/>
        </w:smartTagPr>
        <w:r>
          <w:rPr>
            <w:sz w:val="22"/>
            <w:szCs w:val="22"/>
          </w:rPr>
          <w:t>2,5 м</w:t>
        </w:r>
      </w:smartTag>
      <w:r>
        <w:rPr>
          <w:sz w:val="22"/>
          <w:szCs w:val="22"/>
        </w:rPr>
        <w:t xml:space="preserve">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из оцинкованного </w:t>
      </w:r>
      <w:proofErr w:type="spellStart"/>
      <w:r>
        <w:rPr>
          <w:sz w:val="22"/>
          <w:szCs w:val="22"/>
        </w:rPr>
        <w:t>профнастила</w:t>
      </w:r>
      <w:proofErr w:type="spellEnd"/>
      <w:r>
        <w:rPr>
          <w:sz w:val="22"/>
          <w:szCs w:val="22"/>
        </w:rPr>
        <w:t xml:space="preserve"> – штраф в размере 100 000 рублей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нарушения требований о содержании ограждения в чистоте и исправном состоянии и в отсутствие дефектов, сказывающихся на их эстетическом виде или прочности – </w:t>
      </w:r>
      <w:r>
        <w:rPr>
          <w:sz w:val="22"/>
          <w:szCs w:val="22"/>
        </w:rPr>
        <w:lastRenderedPageBreak/>
        <w:t xml:space="preserve">штраф в размере 100 000 рублей. Арендатор обязан устранить выявленное нарушение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нарушения требования об обеспечении общей устойчивости, прочности, надежности, эксплуатационной безопасности ограждения строительной площадки – штраф 500 000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невыполнения требования об обеспечении временными тротуарами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для пешеходов (в случае необходимости) – штраф 200 000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невыполнения требования об обеспечении наружного освещения по периметру строительной площадки - штраф 200 000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невыполнения либо ненадлежащего выполнения требования об оборудовании благоустроенными подъездами к строительной площадке, внутриплощадочными проездами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и пунктами моек колес транспортных средств, исключающих вынос грязи и мусора на проезжую часть улиц (проездов) – штраф 500 000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невыполнения либо ненадлежащего выполнения требования обеспечения вывоз снега, убранного с территории строительной площадки – штраф 100 000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невыполнения либо ненадлежащего выполнения требования об обеспечении при производстве работ ежедневной уборки территории строительной площадки, подъездов к ней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и тротуаров от грязи и мусора, снега, льда (учитывая период года (зима, лето) – штраф 200 000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невыполнения либо ненадлежащего выполнения требования об обеспечении при производстве работ сохранность действующих подземных инженерных коммуникаций, сетей наружного освещения, зеленых насаждений и малых архитектурных форм – штраф 500 000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невыполнения либо ненадлежащего выполнения требования о восстановлении разрушенных и поврежденных дорожных покрытий, зеленые насаждения, газонов, тротуаров, откосов, малых архитектурных форм, произведенных при производстве работ – штраф 500 000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нарушения требования о размещении строительных материалов, оборудования, автотранспорта и передвижных механизмов, подсобных помещений, бытовых вагончиков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для временного нахождения рабочих и служащих, мест для временного хранения и накопления транспортных партий строительных отходов в пределах строительных площадок в соответствии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с проектом организации строительства – штраф 500 000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rFonts w:eastAsia="MS Mincho"/>
          <w:sz w:val="22"/>
          <w:szCs w:val="22"/>
        </w:rPr>
        <w:t xml:space="preserve">- в случае невыполнения либо ненадлежащего выполнения требования об осуществлении мероприятия по охране земель, не соблюдения порядка пользования природными объектами – штраф 200 000 рублей. </w:t>
      </w:r>
      <w:r>
        <w:rPr>
          <w:sz w:val="22"/>
          <w:szCs w:val="22"/>
        </w:rPr>
        <w:t>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невыполнения требования об обеспечении Арендодателю, уполномоченным органам государственной власти и органам местного самоуправления свободного доступа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на земельный участок, не препятствовать лицам, осуществляющим (на основании соответствующего решения уполномоченного органа) геодезические, геологоразведочные, землеустроительные и другие исследования и изыскания, в проведении этих работ – ШТРАФ 100 000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невыполнения или ненадлежащего выполнения требований соответствующих служб условий эксплуатации подземных и наземных коммуникаций, сооружений, дорог, проездов и </w:t>
      </w:r>
      <w:proofErr w:type="spellStart"/>
      <w:r>
        <w:rPr>
          <w:sz w:val="22"/>
          <w:szCs w:val="22"/>
        </w:rPr>
        <w:t>т.п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чинения</w:t>
      </w:r>
      <w:proofErr w:type="spellEnd"/>
      <w:r>
        <w:rPr>
          <w:sz w:val="22"/>
          <w:szCs w:val="22"/>
        </w:rPr>
        <w:t xml:space="preserve"> препятствий их ремонту и обслуживанию – штраф 500 000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нарушения права ограниченного пользования земельным участком другими землепользователями, оформленными в установленном порядке – штраф 100 000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невыполнения либо ненадлежащего выполнения обязанности направления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в десятидневный срок Арендодателю письменного уведомления в случаях: прекращения </w:t>
      </w:r>
      <w:r>
        <w:rPr>
          <w:sz w:val="22"/>
          <w:szCs w:val="22"/>
        </w:rPr>
        <w:lastRenderedPageBreak/>
        <w:t xml:space="preserve">деятельности Арендатора; передачи прав Арендатора на здания, строения и иные объекты недвижимости третьему лицу; изменения юридического адреса и иных реквизитов Арендатора – штраф 100 000 рублей; 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в случае выявления фактов несоблюдения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и иных правил, нормативов – штраф 300 000 рублей. Арендатор обязан устранить выявленное нарушение в установленный Арендодателем срок;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 случае несвоевременного возврата земельного участка после прекращения (расторжения) Договора по акту приема-передачи в состоянии и качестве не хуже первоначального, т.е. на момент заключения Договора, пригодном для его дальнейшего целевого использования – неустойка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в размере 10000 рублей за каждый день просрочки исполнения обязательства;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 xml:space="preserve">- </w:t>
      </w:r>
      <w:r>
        <w:rPr>
          <w:sz w:val="22"/>
          <w:szCs w:val="22"/>
        </w:rPr>
        <w:t xml:space="preserve">в случае неисполнения Арендатором обязанности по проведению инвентаризации зеленых насаждений, находящихся на земельном участке и заключении Договора о возмещении стоимости повреждаемых или уничтожаемых зеленых насаждений Арендодатель вправе потребовать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от Арендатора уплаты штрафа в размере 100 000 рублей.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 случае самовольного сноса либо повреждения зеленых насаждений, расположенных на земельном участке Арендодатель вправе потребовать от Арендатора уплаты штрафа </w:t>
      </w:r>
      <w:r w:rsidR="00547E73">
        <w:rPr>
          <w:b/>
          <w:sz w:val="22"/>
          <w:szCs w:val="22"/>
        </w:rPr>
        <w:br/>
      </w:r>
      <w:r>
        <w:rPr>
          <w:b/>
          <w:sz w:val="22"/>
          <w:szCs w:val="22"/>
        </w:rPr>
        <w:t>в размере 100 000 рублей, расторжения договора аренды и уплаты компенсационной стоимости зеленых насаждений согласно установленным нормам.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5.7. Просрочка исполнения Арендатором обязанности по приему земельного участка по акту приема-передачи более чем на 10 дней признается односторонним отказом Арендатора от исполнения обязательства. Арендодатель вправе потребовать от Арендатора расторжения договора в одностороннем порядке. При этом Арендодатель направляет Арендатору письмо </w:t>
      </w:r>
      <w:r w:rsidR="00547E73">
        <w:rPr>
          <w:b/>
          <w:sz w:val="22"/>
          <w:szCs w:val="22"/>
        </w:rPr>
        <w:br/>
      </w:r>
      <w:r>
        <w:rPr>
          <w:b/>
          <w:sz w:val="22"/>
          <w:szCs w:val="22"/>
        </w:rPr>
        <w:t>о расторжении договора не менее чем за 30 дней до даты расторжения договора.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5.8. В случае если в установленный требованием Арендодателя срок выявленное нарушение Арендатором не устранено, либо устранено не в полном объеме, Арендодатель вправе потребовать от Арендатора расторжения договора в одностороннем порядке. При этом Арендодатель направляет Арендатору письмо о расторжении договора не менее чем за 30 дней до даты расторжения договора.</w:t>
      </w:r>
    </w:p>
    <w:p w:rsidR="003D3B04" w:rsidRDefault="003D3B04" w:rsidP="003D3B04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 ДОПОЛНИТЕЛЬНЫЕ УСЛОВИЯ ДОГОВОРА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Арендатор подтверждает Арендодателю, что на день подписания настоящего Договора у Арендатора отсутствовали ответственность или обязательства какого-либо рода, которые могли послужить причиной для расторжения Договора, и что он имеет право заключить Договор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без каких-либо иных разрешений. Каждая из Сторон подтверждает, что она получила все необходимые разрешения для вступления в Договор аренды и лица, подписавшие его, уполномочены на это.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Реорганизация Арендодателя, а также перемена собственника земельного участка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не является основанием для одностороннего расторжения настоящего Договора.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На момент заключения настоящего договора Арендатор обладает полной информацией о всех обременениях и ограничениях на использование земельного участка, о разрешении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на застройку земельного участка, об использовании соседних участков и иной существенной информацией об арендуемом земельном участке. </w:t>
      </w:r>
    </w:p>
    <w:p w:rsidR="003D3B04" w:rsidRDefault="003D3B04" w:rsidP="003D3B04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ВСТУПЛЕНИЕ ДОГОВОРА В СИЛУ, ИЗМЕНЕНИЕ,</w:t>
      </w:r>
    </w:p>
    <w:p w:rsidR="003D3B04" w:rsidRDefault="003D3B04" w:rsidP="003D3B04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РАСТОРЖЕНИЕ И ПРЕКРАЩЕНИЕ ДОГОВОРА АРЕНДЫ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Настоящий Договор вступает в силу с даты его государственной регистрации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в </w:t>
      </w:r>
      <w:r>
        <w:rPr>
          <w:rFonts w:cs="Courier New"/>
          <w:b/>
          <w:bCs/>
          <w:sz w:val="22"/>
          <w:szCs w:val="22"/>
        </w:rPr>
        <w:t>Управлении Федеральной службы государственной регистрации, кадастра и картографии по Республике Марий Эл</w:t>
      </w:r>
      <w:r>
        <w:rPr>
          <w:sz w:val="22"/>
          <w:szCs w:val="22"/>
        </w:rPr>
        <w:t>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Изменения и дополнения к условиям Договора аренды действительны только тогда, когда они сделаны в письменной форме и подписаны уполномоченными представителями договаривающихся Сторон, и зарегистрированы в </w:t>
      </w:r>
      <w:r>
        <w:rPr>
          <w:b/>
          <w:sz w:val="22"/>
          <w:szCs w:val="22"/>
        </w:rPr>
        <w:t>Управлении Федеральной службы государственной регистрации, кадастра и картографии по Республике Марий Эл</w:t>
      </w:r>
      <w:r>
        <w:rPr>
          <w:sz w:val="22"/>
          <w:szCs w:val="22"/>
        </w:rPr>
        <w:t>, кроме случаев, упомянутых в настоящем Договоре.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Настоящий договор прекращает действие: по окончании срока, указанного в пункте 1.5. настоящего Договора; при прекращении действия договора аренды. </w:t>
      </w:r>
      <w:r>
        <w:rPr>
          <w:rFonts w:eastAsia="MS Mincho"/>
          <w:sz w:val="22"/>
          <w:szCs w:val="22"/>
        </w:rPr>
        <w:t xml:space="preserve">Договор аренды земельного участка прекращается по основаниям и в порядке, которые предусмотрены гражданским, земельным законодательством Российской Федерации и настоящим Договором. </w:t>
      </w:r>
      <w:r>
        <w:rPr>
          <w:sz w:val="22"/>
          <w:szCs w:val="22"/>
        </w:rPr>
        <w:t>Прекращение настоящего Договора не освобождает Арендатора от оплаты задолженности по платежам.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7.4. В случае досрочного расторжения настоящего договора по инициативе Арендатора, сумма задатка, указанная в пункте 2.10 настоящего договора, внесенная для участия в аукционе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и включенная в счет арендной платы по договору, не возвращается.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7.5. Расторжение настоящего договора в одностороннем порядке Арендодателем допускается по основаниям, указанным в настоящем Договоре. При этом Арендодатель обязан письменно предупредить о расторжении договора Арендатора не менее чем за один месяц. Договор считается расторгнутым с даты, указанной в письме.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если Арендатор не получает корреспонденцию по юридическому адресу, либо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по месту жительства (для физических лиц и индивидуальных предпринимателей), указанному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 xml:space="preserve">в договоре, либо иным образом уклоняется от получения письма, Арендодатель публикует информационное сообщение о расторжении договора аренды в официальном печатном издании городского округа «Город Йошкар-Ола», либо размещает его на официальном сайте Арендодателя, в этом случае Арендатор считается надлежащим образом уведомленным о расторжении договора </w:t>
      </w:r>
      <w:r w:rsidR="00547E73">
        <w:rPr>
          <w:sz w:val="22"/>
          <w:szCs w:val="22"/>
        </w:rPr>
        <w:br/>
      </w:r>
      <w:r>
        <w:rPr>
          <w:sz w:val="22"/>
          <w:szCs w:val="22"/>
        </w:rPr>
        <w:t>с момента публикации, либо размещения на сайте информационного сообщения о расторжении договора.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7.6. О форс-мажорных обстоятельствах (действия непреодолимой силы, которая не зависит от воли сторон) каждая из Сторон обязана немедленно в письменной форме известить другую Сторону по настоящему Договору. При продолжительности форс-мажорных обстоятельств свыше 3 (трех) месяцев или при не устранении последствий этих обстоятельств в течение 3 (трех) месяцев Стороны должны встретиться для выработки взаимоприемлемого решения, связанного </w:t>
      </w:r>
      <w:r w:rsidR="00547E73">
        <w:rPr>
          <w:sz w:val="22"/>
          <w:szCs w:val="22"/>
        </w:rPr>
        <w:br/>
      </w:r>
      <w:bookmarkStart w:id="0" w:name="_GoBack"/>
      <w:bookmarkEnd w:id="0"/>
      <w:r>
        <w:rPr>
          <w:sz w:val="22"/>
          <w:szCs w:val="22"/>
        </w:rPr>
        <w:t>с продолжением настоящего Договора.</w:t>
      </w:r>
    </w:p>
    <w:p w:rsidR="003D3B04" w:rsidRDefault="003D3B04" w:rsidP="003D3B04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7.7. Все споры, возникающие по настоящему Договору, рассматриваются в Арбитражном суде Республики Марий Эл (в случае, если арендатором является юридическое лицо или индивидуальный предприниматель), либо в Йошкар-Олинском городском суде Республики Марий Эл или на судебном участке №1 мирового судьи в городском округе «Город Йошкар-Ола» (в случае, если арендатором является физическое лицо).</w:t>
      </w:r>
    </w:p>
    <w:p w:rsidR="003D3B04" w:rsidRDefault="003D3B04" w:rsidP="003D3B04">
      <w:pPr>
        <w:tabs>
          <w:tab w:val="left" w:pos="709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8. ЮРИДИЧЕСКИЕ АДРЕСА, РЕКВИЗИТЫ И ПОДПИСИ СТОРОН</w:t>
      </w:r>
    </w:p>
    <w:p w:rsidR="003D3B04" w:rsidRDefault="003D3B04" w:rsidP="003D3B04">
      <w:pPr>
        <w:tabs>
          <w:tab w:val="left" w:pos="709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АРЕНДОДАТЕЛЬ: Комитет по управлению муниципальным имуществом администрации городского округа «Город Йошкар-Ола»</w:t>
      </w:r>
    </w:p>
    <w:p w:rsidR="003D3B04" w:rsidRDefault="003D3B04" w:rsidP="003D3B04">
      <w:pPr>
        <w:tabs>
          <w:tab w:val="left" w:pos="709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Юридический адрес: 424001, Республика Марий Эл, г. Йошкар-Ола, Ленинский проспект, 27.</w:t>
      </w:r>
    </w:p>
    <w:p w:rsidR="003D3B04" w:rsidRDefault="003D3B04" w:rsidP="003D3B04">
      <w:pPr>
        <w:tabs>
          <w:tab w:val="left" w:pos="709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УФК по Республике Марий Эл (КУМИ г. Йошкар-Олы л/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04083А07980) ИНН 1215003356. Контактный телефон: 42-22-71 </w:t>
      </w:r>
    </w:p>
    <w:p w:rsidR="003D3B04" w:rsidRDefault="003D3B04" w:rsidP="003D3B04">
      <w:pPr>
        <w:tabs>
          <w:tab w:val="left" w:pos="709"/>
        </w:tabs>
        <w:ind w:firstLine="709"/>
        <w:rPr>
          <w:sz w:val="22"/>
          <w:szCs w:val="22"/>
        </w:rPr>
      </w:pPr>
    </w:p>
    <w:p w:rsidR="003D3B04" w:rsidRDefault="003D3B04" w:rsidP="003D3B04">
      <w:pPr>
        <w:tabs>
          <w:tab w:val="left" w:pos="709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Председатель комитета                                                                                         Е.Е. </w:t>
      </w:r>
      <w:proofErr w:type="spellStart"/>
      <w:r>
        <w:rPr>
          <w:sz w:val="22"/>
          <w:szCs w:val="22"/>
        </w:rPr>
        <w:t>Омарова</w:t>
      </w:r>
      <w:proofErr w:type="spellEnd"/>
    </w:p>
    <w:p w:rsidR="003D3B04" w:rsidRDefault="003D3B04" w:rsidP="003D3B04">
      <w:pPr>
        <w:tabs>
          <w:tab w:val="left" w:pos="709"/>
        </w:tabs>
        <w:ind w:left="5040" w:firstLine="709"/>
        <w:rPr>
          <w:sz w:val="22"/>
          <w:szCs w:val="22"/>
        </w:rPr>
      </w:pPr>
      <w:r>
        <w:rPr>
          <w:sz w:val="22"/>
          <w:szCs w:val="22"/>
        </w:rPr>
        <w:t xml:space="preserve">        М.П.</w:t>
      </w:r>
    </w:p>
    <w:p w:rsidR="003D3B04" w:rsidRDefault="003D3B04" w:rsidP="003D3B04">
      <w:pPr>
        <w:tabs>
          <w:tab w:val="left" w:pos="709"/>
        </w:tabs>
        <w:ind w:firstLine="709"/>
        <w:rPr>
          <w:sz w:val="22"/>
          <w:szCs w:val="22"/>
        </w:rPr>
      </w:pPr>
    </w:p>
    <w:p w:rsidR="003D3B04" w:rsidRDefault="003D3B04" w:rsidP="003D3B04">
      <w:pPr>
        <w:tabs>
          <w:tab w:val="left" w:pos="709"/>
        </w:tabs>
        <w:ind w:firstLine="709"/>
        <w:rPr>
          <w:sz w:val="22"/>
          <w:szCs w:val="22"/>
        </w:rPr>
      </w:pPr>
    </w:p>
    <w:p w:rsidR="003D3B04" w:rsidRDefault="003D3B04" w:rsidP="003D3B04">
      <w:pPr>
        <w:tabs>
          <w:tab w:val="left" w:pos="709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АРЕНДАТОР: __________________________________________________________________________________</w:t>
      </w:r>
    </w:p>
    <w:p w:rsidR="003D3B04" w:rsidRDefault="003D3B04" w:rsidP="003D3B04">
      <w:pPr>
        <w:tabs>
          <w:tab w:val="left" w:pos="0"/>
          <w:tab w:val="left" w:pos="709"/>
        </w:tabs>
        <w:ind w:firstLine="709"/>
        <w:jc w:val="center"/>
        <w:outlineLvl w:val="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(полное официальное наименование, Ф.И.О. Арендатора)</w:t>
      </w:r>
    </w:p>
    <w:p w:rsidR="003D3B04" w:rsidRDefault="003D3B04" w:rsidP="003D3B04">
      <w:pPr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:rsidR="003D3B04" w:rsidRDefault="003D3B04" w:rsidP="003D3B04">
      <w:pPr>
        <w:tabs>
          <w:tab w:val="left" w:pos="709"/>
        </w:tabs>
        <w:ind w:firstLine="709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(юридический адрес, место регистрации)</w:t>
      </w:r>
    </w:p>
    <w:p w:rsidR="003D3B04" w:rsidRDefault="003D3B04" w:rsidP="003D3B04">
      <w:pPr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:rsidR="003D3B04" w:rsidRDefault="003D3B04" w:rsidP="003D3B04">
      <w:pPr>
        <w:tabs>
          <w:tab w:val="left" w:pos="709"/>
        </w:tabs>
        <w:ind w:firstLine="709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(р/с, к/с, БИК, ИНН, паспортные данные)</w:t>
      </w:r>
    </w:p>
    <w:p w:rsidR="003D3B04" w:rsidRDefault="003D3B04" w:rsidP="003D3B04">
      <w:pPr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:rsidR="003D3B04" w:rsidRDefault="003D3B04" w:rsidP="003D3B04">
      <w:pPr>
        <w:tabs>
          <w:tab w:val="left" w:pos="709"/>
        </w:tabs>
        <w:ind w:firstLine="709"/>
        <w:rPr>
          <w:sz w:val="22"/>
          <w:szCs w:val="22"/>
        </w:rPr>
      </w:pPr>
    </w:p>
    <w:p w:rsidR="003D3B04" w:rsidRDefault="003D3B04" w:rsidP="003D3B04">
      <w:pPr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      </w:t>
      </w:r>
    </w:p>
    <w:p w:rsidR="003D3B04" w:rsidRDefault="003D3B04" w:rsidP="003D3B04">
      <w:pPr>
        <w:tabs>
          <w:tab w:val="left" w:pos="709"/>
        </w:tabs>
        <w:rPr>
          <w:sz w:val="22"/>
          <w:szCs w:val="22"/>
        </w:rPr>
      </w:pPr>
    </w:p>
    <w:p w:rsidR="003D3B04" w:rsidRDefault="003D3B04" w:rsidP="003D3B04">
      <w:pPr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>/_____________________________ /</w:t>
      </w:r>
      <w:r>
        <w:rPr>
          <w:sz w:val="22"/>
          <w:szCs w:val="22"/>
        </w:rPr>
        <w:tab/>
      </w:r>
    </w:p>
    <w:p w:rsidR="003D3B04" w:rsidRDefault="003D3B04" w:rsidP="003D3B04">
      <w:pPr>
        <w:tabs>
          <w:tab w:val="left" w:pos="709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i/>
          <w:sz w:val="22"/>
          <w:szCs w:val="22"/>
        </w:rPr>
        <w:t>(занимаемая должность)</w:t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М.П.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 xml:space="preserve">              (Ф.И.О.)</w:t>
      </w:r>
    </w:p>
    <w:p w:rsidR="003D3B04" w:rsidRDefault="003D3B04" w:rsidP="003D3B04">
      <w:pPr>
        <w:tabs>
          <w:tab w:val="left" w:pos="-1080"/>
          <w:tab w:val="left" w:pos="709"/>
        </w:tabs>
        <w:ind w:left="-1080" w:right="-185" w:firstLine="709"/>
        <w:jc w:val="center"/>
        <w:rPr>
          <w:sz w:val="22"/>
          <w:szCs w:val="22"/>
        </w:rPr>
      </w:pPr>
    </w:p>
    <w:p w:rsidR="003D3B04" w:rsidRDefault="003D3B04" w:rsidP="003D3B04">
      <w:pPr>
        <w:tabs>
          <w:tab w:val="left" w:pos="-1080"/>
          <w:tab w:val="left" w:pos="709"/>
        </w:tabs>
        <w:ind w:left="-1080" w:right="-185" w:firstLine="709"/>
        <w:jc w:val="center"/>
        <w:rPr>
          <w:sz w:val="22"/>
          <w:szCs w:val="22"/>
        </w:rPr>
      </w:pPr>
    </w:p>
    <w:p w:rsidR="003D3B04" w:rsidRDefault="003D3B04" w:rsidP="003D3B04">
      <w:pPr>
        <w:tabs>
          <w:tab w:val="left" w:pos="709"/>
        </w:tabs>
        <w:autoSpaceDE w:val="0"/>
        <w:autoSpaceDN w:val="0"/>
        <w:adjustRightInd w:val="0"/>
        <w:ind w:firstLine="709"/>
        <w:jc w:val="center"/>
      </w:pPr>
    </w:p>
    <w:p w:rsidR="004A586B" w:rsidRDefault="004A586B"/>
    <w:sectPr w:rsidR="004A5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A9C"/>
    <w:rsid w:val="003D3B04"/>
    <w:rsid w:val="004A586B"/>
    <w:rsid w:val="00547E73"/>
    <w:rsid w:val="0080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45DBE"/>
  <w15:chartTrackingRefBased/>
  <w15:docId w15:val="{D63C6067-B38E-42FB-BBF6-229D61BE1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5258</Words>
  <Characters>29977</Characters>
  <Application>Microsoft Office Word</Application>
  <DocSecurity>0</DocSecurity>
  <Lines>249</Lines>
  <Paragraphs>70</Paragraphs>
  <ScaleCrop>false</ScaleCrop>
  <Company/>
  <LinksUpToDate>false</LinksUpToDate>
  <CharactersWithSpaces>35165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2026-10-26T08:38:00Z</dcterms:created>
  <dcterms:modified xsi:type="dcterms:W3CDTF">2026-10-26T08:42:00Z</dcterms:modified>
</cp:coreProperties>
</file>